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C7" w:rsidRPr="0063640A" w:rsidRDefault="00761D52" w:rsidP="00C979CC">
      <w:pPr>
        <w:spacing w:after="0" w:line="480" w:lineRule="auto"/>
        <w:jc w:val="center"/>
        <w:rPr>
          <w:rFonts w:asciiTheme="majorBidi" w:hAnsiTheme="majorBidi" w:cstheme="majorBidi"/>
          <w:b/>
          <w:sz w:val="24"/>
          <w:szCs w:val="24"/>
        </w:rPr>
      </w:pPr>
      <w:r w:rsidRPr="0063640A">
        <w:rPr>
          <w:rFonts w:asciiTheme="majorBidi" w:hAnsiTheme="majorBidi" w:cstheme="majorBidi"/>
          <w:b/>
          <w:sz w:val="24"/>
          <w:szCs w:val="24"/>
        </w:rPr>
        <w:t>BAB II</w:t>
      </w:r>
    </w:p>
    <w:p w:rsidR="00761D52" w:rsidRPr="0063640A" w:rsidRDefault="00761D52" w:rsidP="00C979CC">
      <w:pPr>
        <w:spacing w:after="0" w:line="480" w:lineRule="auto"/>
        <w:jc w:val="center"/>
        <w:rPr>
          <w:rFonts w:asciiTheme="majorBidi" w:hAnsiTheme="majorBidi" w:cstheme="majorBidi"/>
          <w:b/>
          <w:sz w:val="24"/>
          <w:szCs w:val="24"/>
        </w:rPr>
      </w:pPr>
      <w:r w:rsidRPr="0063640A">
        <w:rPr>
          <w:rFonts w:asciiTheme="majorBidi" w:hAnsiTheme="majorBidi" w:cstheme="majorBidi"/>
          <w:b/>
          <w:sz w:val="24"/>
          <w:szCs w:val="24"/>
        </w:rPr>
        <w:t>KAJIAN PUSTAKA</w:t>
      </w:r>
    </w:p>
    <w:p w:rsidR="00761D52" w:rsidRPr="0063640A" w:rsidRDefault="00761D52" w:rsidP="00C979CC">
      <w:pPr>
        <w:pStyle w:val="ListParagraph"/>
        <w:numPr>
          <w:ilvl w:val="0"/>
          <w:numId w:val="2"/>
        </w:numPr>
        <w:tabs>
          <w:tab w:val="left" w:pos="7931"/>
        </w:tabs>
        <w:spacing w:after="0" w:line="480" w:lineRule="auto"/>
        <w:ind w:left="284" w:hanging="284"/>
        <w:rPr>
          <w:rFonts w:asciiTheme="majorBidi" w:hAnsiTheme="majorBidi" w:cstheme="majorBidi"/>
          <w:b/>
          <w:bCs/>
          <w:sz w:val="24"/>
          <w:szCs w:val="24"/>
        </w:rPr>
      </w:pPr>
      <w:r w:rsidRPr="0063640A">
        <w:rPr>
          <w:rFonts w:asciiTheme="majorBidi" w:hAnsiTheme="majorBidi" w:cstheme="majorBidi"/>
          <w:b/>
          <w:bCs/>
          <w:sz w:val="24"/>
          <w:szCs w:val="24"/>
        </w:rPr>
        <w:t>Mutu Pendidikan</w:t>
      </w:r>
    </w:p>
    <w:p w:rsidR="00761D52" w:rsidRPr="0063640A" w:rsidRDefault="00761D52" w:rsidP="00C979CC">
      <w:pPr>
        <w:pStyle w:val="ListParagraph"/>
        <w:numPr>
          <w:ilvl w:val="0"/>
          <w:numId w:val="3"/>
        </w:numPr>
        <w:tabs>
          <w:tab w:val="left" w:pos="7931"/>
        </w:tabs>
        <w:autoSpaceDE w:val="0"/>
        <w:autoSpaceDN w:val="0"/>
        <w:adjustRightInd w:val="0"/>
        <w:spacing w:after="0" w:line="480" w:lineRule="auto"/>
        <w:ind w:left="567" w:hanging="283"/>
        <w:rPr>
          <w:rFonts w:asciiTheme="majorBidi" w:hAnsiTheme="majorBidi" w:cstheme="majorBidi"/>
          <w:b/>
          <w:bCs/>
          <w:sz w:val="24"/>
          <w:szCs w:val="24"/>
        </w:rPr>
      </w:pPr>
      <w:r w:rsidRPr="0063640A">
        <w:rPr>
          <w:rFonts w:asciiTheme="majorBidi" w:hAnsiTheme="majorBidi" w:cstheme="majorBidi"/>
          <w:b/>
          <w:bCs/>
          <w:sz w:val="24"/>
          <w:szCs w:val="24"/>
        </w:rPr>
        <w:t>Pengertian Mutu Pendidikan</w:t>
      </w:r>
    </w:p>
    <w:p w:rsidR="00761D52" w:rsidRPr="0063640A" w:rsidRDefault="00761D52" w:rsidP="00FB14F6">
      <w:pPr>
        <w:spacing w:after="0" w:line="480" w:lineRule="auto"/>
        <w:ind w:left="709" w:firstLine="709"/>
        <w:jc w:val="both"/>
        <w:rPr>
          <w:rFonts w:asciiTheme="majorBidi" w:hAnsiTheme="majorBidi" w:cstheme="majorBidi"/>
          <w:sz w:val="24"/>
          <w:szCs w:val="24"/>
        </w:rPr>
      </w:pPr>
      <w:r w:rsidRPr="0063640A">
        <w:rPr>
          <w:rFonts w:asciiTheme="majorBidi" w:hAnsiTheme="majorBidi" w:cstheme="majorBidi"/>
          <w:sz w:val="24"/>
          <w:szCs w:val="24"/>
        </w:rPr>
        <w:t xml:space="preserve">Menurut Joremo S. Arcaro mutu adalah </w:t>
      </w:r>
      <w:r w:rsidR="00FB14F6" w:rsidRPr="0063640A">
        <w:rPr>
          <w:rFonts w:asciiTheme="majorBidi" w:hAnsiTheme="majorBidi" w:cstheme="majorBidi"/>
          <w:sz w:val="24"/>
          <w:szCs w:val="24"/>
        </w:rPr>
        <w:t>bentuk representif dan karekter yang menggambarkan suatu barang atau jasa dimana diperuntukkan untuk memuaskan kebutuhan yang diharapkan sesuai target dan tujuan dalam dunia pendidikan</w:t>
      </w:r>
      <w:r w:rsidRPr="0063640A">
        <w:rPr>
          <w:rFonts w:asciiTheme="majorBidi" w:hAnsiTheme="majorBidi" w:cstheme="majorBidi"/>
          <w:sz w:val="24"/>
          <w:szCs w:val="24"/>
        </w:rPr>
        <w:t xml:space="preserve">, pengertian mutu mencakup </w:t>
      </w:r>
      <w:r w:rsidR="00FB14F6" w:rsidRPr="0063640A">
        <w:rPr>
          <w:rFonts w:asciiTheme="majorBidi" w:hAnsiTheme="majorBidi" w:cstheme="majorBidi"/>
          <w:sz w:val="24"/>
          <w:szCs w:val="24"/>
        </w:rPr>
        <w:t>target, tujuan dan hasil dari sebuah kualitas pendidikin</w:t>
      </w:r>
      <w:r w:rsidR="00AA0EE8" w:rsidRPr="0063640A">
        <w:rPr>
          <w:rStyle w:val="FootnoteReference"/>
          <w:rFonts w:asciiTheme="majorBidi" w:hAnsiTheme="majorBidi" w:cstheme="majorBidi"/>
          <w:sz w:val="24"/>
          <w:szCs w:val="24"/>
        </w:rPr>
        <w:footnoteReference w:id="2"/>
      </w:r>
      <w:r w:rsidRPr="0063640A">
        <w:rPr>
          <w:rFonts w:asciiTheme="majorBidi" w:hAnsiTheme="majorBidi" w:cstheme="majorBidi"/>
          <w:sz w:val="24"/>
          <w:szCs w:val="24"/>
        </w:rPr>
        <w:t>.</w:t>
      </w:r>
    </w:p>
    <w:p w:rsidR="00761D52" w:rsidRPr="0063640A" w:rsidRDefault="00761D52" w:rsidP="007D41C2">
      <w:pPr>
        <w:spacing w:after="0" w:line="480" w:lineRule="auto"/>
        <w:ind w:left="709" w:firstLine="709"/>
        <w:jc w:val="both"/>
        <w:rPr>
          <w:rFonts w:asciiTheme="majorBidi" w:hAnsiTheme="majorBidi" w:cstheme="majorBidi"/>
          <w:sz w:val="24"/>
          <w:szCs w:val="24"/>
        </w:rPr>
      </w:pPr>
      <w:r w:rsidRPr="0063640A">
        <w:rPr>
          <w:rFonts w:asciiTheme="majorBidi" w:hAnsiTheme="majorBidi" w:cstheme="majorBidi"/>
          <w:sz w:val="24"/>
          <w:szCs w:val="24"/>
        </w:rPr>
        <w:t xml:space="preserve">Ace Suryadi dan H.A.R Tilaar </w:t>
      </w:r>
      <w:r w:rsidR="007D41C2" w:rsidRPr="0063640A">
        <w:rPr>
          <w:rFonts w:asciiTheme="majorBidi" w:hAnsiTheme="majorBidi" w:cstheme="majorBidi"/>
          <w:sz w:val="24"/>
          <w:szCs w:val="24"/>
        </w:rPr>
        <w:t>menemukakan</w:t>
      </w:r>
      <w:r w:rsidRPr="0063640A">
        <w:rPr>
          <w:rFonts w:asciiTheme="majorBidi" w:hAnsiTheme="majorBidi" w:cstheme="majorBidi"/>
          <w:sz w:val="24"/>
          <w:szCs w:val="24"/>
        </w:rPr>
        <w:t xml:space="preserve"> bahwa mutu pendidikan </w:t>
      </w:r>
      <w:r w:rsidR="007D41C2" w:rsidRPr="0063640A">
        <w:rPr>
          <w:rFonts w:asciiTheme="majorBidi" w:hAnsiTheme="majorBidi" w:cstheme="majorBidi"/>
          <w:sz w:val="24"/>
          <w:szCs w:val="24"/>
        </w:rPr>
        <w:t>bergantung pada</w:t>
      </w:r>
      <w:r w:rsidRPr="0063640A">
        <w:rPr>
          <w:rFonts w:asciiTheme="majorBidi" w:hAnsiTheme="majorBidi" w:cstheme="majorBidi"/>
          <w:sz w:val="24"/>
          <w:szCs w:val="24"/>
        </w:rPr>
        <w:t xml:space="preserve"> kemampuan sistem pendidikan yang diarahkan secara efektif untuk meningkatkan </w:t>
      </w:r>
      <w:r w:rsidR="007D41C2" w:rsidRPr="0063640A">
        <w:rPr>
          <w:rFonts w:asciiTheme="majorBidi" w:hAnsiTheme="majorBidi" w:cstheme="majorBidi"/>
          <w:sz w:val="24"/>
          <w:szCs w:val="24"/>
        </w:rPr>
        <w:t>kualitas</w:t>
      </w:r>
      <w:r w:rsidRPr="0063640A">
        <w:rPr>
          <w:rFonts w:asciiTheme="majorBidi" w:hAnsiTheme="majorBidi" w:cstheme="majorBidi"/>
          <w:sz w:val="24"/>
          <w:szCs w:val="24"/>
        </w:rPr>
        <w:t xml:space="preserve"> </w:t>
      </w:r>
      <w:r w:rsidR="007D41C2" w:rsidRPr="0063640A">
        <w:rPr>
          <w:rFonts w:asciiTheme="majorBidi" w:hAnsiTheme="majorBidi" w:cstheme="majorBidi"/>
          <w:sz w:val="24"/>
          <w:szCs w:val="24"/>
        </w:rPr>
        <w:t>pendidikan yang menjadi</w:t>
      </w:r>
      <w:r w:rsidRPr="0063640A">
        <w:rPr>
          <w:rFonts w:asciiTheme="majorBidi" w:hAnsiTheme="majorBidi" w:cstheme="majorBidi"/>
          <w:sz w:val="24"/>
          <w:szCs w:val="24"/>
        </w:rPr>
        <w:t xml:space="preserve"> faktor </w:t>
      </w:r>
      <w:r w:rsidR="007D41C2" w:rsidRPr="0063640A">
        <w:rPr>
          <w:rFonts w:asciiTheme="majorBidi" w:hAnsiTheme="majorBidi" w:cstheme="majorBidi"/>
          <w:sz w:val="24"/>
          <w:szCs w:val="24"/>
        </w:rPr>
        <w:t>proses</w:t>
      </w:r>
      <w:r w:rsidRPr="0063640A">
        <w:rPr>
          <w:rFonts w:asciiTheme="majorBidi" w:hAnsiTheme="majorBidi" w:cstheme="majorBidi"/>
          <w:sz w:val="24"/>
          <w:szCs w:val="24"/>
        </w:rPr>
        <w:t xml:space="preserve"> agar menghasilkan </w:t>
      </w:r>
      <w:r w:rsidR="007D41C2" w:rsidRPr="0063640A">
        <w:rPr>
          <w:rFonts w:asciiTheme="majorBidi" w:hAnsiTheme="majorBidi" w:cstheme="majorBidi"/>
          <w:sz w:val="24"/>
          <w:szCs w:val="24"/>
        </w:rPr>
        <w:t xml:space="preserve">hasil </w:t>
      </w:r>
      <w:r w:rsidRPr="0063640A">
        <w:rPr>
          <w:rFonts w:asciiTheme="majorBidi" w:hAnsiTheme="majorBidi" w:cstheme="majorBidi"/>
          <w:sz w:val="24"/>
          <w:szCs w:val="24"/>
        </w:rPr>
        <w:t>yang setinggi-tingginya</w:t>
      </w:r>
      <w:r w:rsidR="003710C2" w:rsidRPr="0063640A">
        <w:rPr>
          <w:rStyle w:val="FootnoteReference"/>
          <w:rFonts w:asciiTheme="majorBidi" w:hAnsiTheme="majorBidi" w:cstheme="majorBidi"/>
          <w:sz w:val="24"/>
          <w:szCs w:val="24"/>
        </w:rPr>
        <w:footnoteReference w:id="3"/>
      </w:r>
      <w:r w:rsidRPr="0063640A">
        <w:rPr>
          <w:rFonts w:asciiTheme="majorBidi" w:hAnsiTheme="majorBidi" w:cstheme="majorBidi"/>
          <w:sz w:val="24"/>
          <w:szCs w:val="24"/>
        </w:rPr>
        <w:t>.</w:t>
      </w:r>
    </w:p>
    <w:p w:rsidR="00C63827" w:rsidRPr="0063640A" w:rsidRDefault="00C63827" w:rsidP="00C979CC">
      <w:pPr>
        <w:pStyle w:val="ListParagraph"/>
        <w:numPr>
          <w:ilvl w:val="0"/>
          <w:numId w:val="3"/>
        </w:numPr>
        <w:tabs>
          <w:tab w:val="left" w:pos="7931"/>
        </w:tabs>
        <w:autoSpaceDE w:val="0"/>
        <w:autoSpaceDN w:val="0"/>
        <w:adjustRightInd w:val="0"/>
        <w:spacing w:after="0" w:line="480" w:lineRule="auto"/>
        <w:ind w:left="567" w:hanging="283"/>
        <w:rPr>
          <w:rFonts w:asciiTheme="majorBidi" w:hAnsiTheme="majorBidi" w:cstheme="majorBidi"/>
          <w:b/>
          <w:sz w:val="24"/>
          <w:szCs w:val="24"/>
        </w:rPr>
      </w:pPr>
      <w:r w:rsidRPr="0063640A">
        <w:rPr>
          <w:rFonts w:asciiTheme="majorBidi" w:hAnsiTheme="majorBidi" w:cstheme="majorBidi"/>
          <w:b/>
          <w:bCs/>
          <w:sz w:val="24"/>
          <w:szCs w:val="24"/>
        </w:rPr>
        <w:t>Teori</w:t>
      </w:r>
      <w:r w:rsidRPr="0063640A">
        <w:rPr>
          <w:rFonts w:asciiTheme="majorBidi" w:hAnsiTheme="majorBidi" w:cstheme="majorBidi"/>
          <w:b/>
          <w:sz w:val="24"/>
          <w:szCs w:val="24"/>
        </w:rPr>
        <w:t xml:space="preserve"> Mutu</w:t>
      </w:r>
    </w:p>
    <w:p w:rsidR="00C63827" w:rsidRPr="0063640A" w:rsidRDefault="00C63827" w:rsidP="004617C9">
      <w:pPr>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sz w:val="24"/>
          <w:szCs w:val="24"/>
        </w:rPr>
        <w:t xml:space="preserve">Beberapa teori tentang pelaksanaan dan peningkatan mutu dikemukakan oleh para ahli mutu seperti  E. Deming,  Juran, Crosby, Feigenbaum, Garvi dan Davis. </w:t>
      </w:r>
      <w:r w:rsidR="004617C9" w:rsidRPr="0063640A">
        <w:rPr>
          <w:rFonts w:asciiTheme="majorBidi" w:hAnsiTheme="majorBidi" w:cstheme="majorBidi"/>
          <w:sz w:val="24"/>
          <w:szCs w:val="24"/>
        </w:rPr>
        <w:t>Setelah</w:t>
      </w:r>
      <w:r w:rsidRPr="0063640A">
        <w:rPr>
          <w:rFonts w:asciiTheme="majorBidi" w:hAnsiTheme="majorBidi" w:cstheme="majorBidi"/>
          <w:sz w:val="24"/>
          <w:szCs w:val="24"/>
        </w:rPr>
        <w:t xml:space="preserve"> ini akan </w:t>
      </w:r>
      <w:r w:rsidR="004617C9" w:rsidRPr="0063640A">
        <w:rPr>
          <w:rFonts w:asciiTheme="majorBidi" w:hAnsiTheme="majorBidi" w:cstheme="majorBidi"/>
          <w:sz w:val="24"/>
          <w:szCs w:val="24"/>
        </w:rPr>
        <w:t>kupas tuntas</w:t>
      </w:r>
      <w:r w:rsidRPr="0063640A">
        <w:rPr>
          <w:rFonts w:asciiTheme="majorBidi" w:hAnsiTheme="majorBidi" w:cstheme="majorBidi"/>
          <w:sz w:val="24"/>
          <w:szCs w:val="24"/>
        </w:rPr>
        <w:t xml:space="preserve"> tentang teori peningkatan mutu tersebut.</w:t>
      </w:r>
    </w:p>
    <w:p w:rsidR="00C63827" w:rsidRPr="0063640A" w:rsidRDefault="00C63827" w:rsidP="00BE6029">
      <w:pPr>
        <w:pStyle w:val="ListParagraph"/>
        <w:numPr>
          <w:ilvl w:val="1"/>
          <w:numId w:val="50"/>
        </w:numPr>
        <w:spacing w:after="0" w:line="480" w:lineRule="auto"/>
        <w:ind w:left="851" w:hanging="284"/>
        <w:jc w:val="both"/>
        <w:rPr>
          <w:rFonts w:asciiTheme="majorBidi" w:hAnsiTheme="majorBidi" w:cstheme="majorBidi"/>
          <w:b/>
          <w:sz w:val="24"/>
          <w:szCs w:val="24"/>
        </w:rPr>
      </w:pPr>
      <w:r w:rsidRPr="0063640A">
        <w:rPr>
          <w:rFonts w:asciiTheme="majorBidi" w:hAnsiTheme="majorBidi" w:cstheme="majorBidi"/>
          <w:b/>
          <w:sz w:val="24"/>
          <w:szCs w:val="24"/>
        </w:rPr>
        <w:t>Teori William Edward Deming ( Siklus PDCA )</w:t>
      </w:r>
    </w:p>
    <w:p w:rsidR="00C63827" w:rsidRPr="0063640A" w:rsidRDefault="00C63827" w:rsidP="004A7FCA">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PDCA adalah singkatan dari Plan, Do, Check dan Act yaitu </w:t>
      </w:r>
      <w:r w:rsidR="004A7FCA" w:rsidRPr="0063640A">
        <w:rPr>
          <w:rFonts w:asciiTheme="majorBidi" w:hAnsiTheme="majorBidi" w:cstheme="majorBidi"/>
          <w:sz w:val="24"/>
          <w:szCs w:val="24"/>
        </w:rPr>
        <w:t>tahapan dalam meningkatkan proses</w:t>
      </w:r>
      <w:r w:rsidRPr="0063640A">
        <w:rPr>
          <w:rFonts w:asciiTheme="majorBidi" w:hAnsiTheme="majorBidi" w:cstheme="majorBidi"/>
          <w:sz w:val="24"/>
          <w:szCs w:val="24"/>
        </w:rPr>
        <w:t xml:space="preserve"> (Process Improvement) yang </w:t>
      </w:r>
      <w:r w:rsidR="004A7FCA" w:rsidRPr="0063640A">
        <w:rPr>
          <w:rFonts w:asciiTheme="majorBidi" w:hAnsiTheme="majorBidi" w:cstheme="majorBidi"/>
          <w:sz w:val="24"/>
          <w:szCs w:val="24"/>
        </w:rPr>
        <w:t xml:space="preserve">saling </w:t>
      </w:r>
      <w:r w:rsidR="004A7FCA" w:rsidRPr="0063640A">
        <w:rPr>
          <w:rFonts w:asciiTheme="majorBidi" w:hAnsiTheme="majorBidi" w:cstheme="majorBidi"/>
          <w:sz w:val="24"/>
          <w:szCs w:val="24"/>
        </w:rPr>
        <w:lastRenderedPageBreak/>
        <w:t>berkaitan</w:t>
      </w:r>
      <w:r w:rsidRPr="0063640A">
        <w:rPr>
          <w:rFonts w:asciiTheme="majorBidi" w:hAnsiTheme="majorBidi" w:cstheme="majorBidi"/>
          <w:sz w:val="24"/>
          <w:szCs w:val="24"/>
        </w:rPr>
        <w:t xml:space="preserve"> atau secara </w:t>
      </w:r>
      <w:r w:rsidR="004A7FCA" w:rsidRPr="0063640A">
        <w:rPr>
          <w:rFonts w:asciiTheme="majorBidi" w:hAnsiTheme="majorBidi" w:cstheme="majorBidi"/>
          <w:sz w:val="24"/>
          <w:szCs w:val="24"/>
        </w:rPr>
        <w:t>terus terusan</w:t>
      </w:r>
      <w:r w:rsidRPr="0063640A">
        <w:rPr>
          <w:rFonts w:asciiTheme="majorBidi" w:hAnsiTheme="majorBidi" w:cstheme="majorBidi"/>
          <w:sz w:val="24"/>
          <w:szCs w:val="24"/>
        </w:rPr>
        <w:t xml:space="preserve"> seperti </w:t>
      </w:r>
      <w:r w:rsidR="004A7FCA" w:rsidRPr="0063640A">
        <w:rPr>
          <w:rFonts w:asciiTheme="majorBidi" w:hAnsiTheme="majorBidi" w:cstheme="majorBidi"/>
          <w:sz w:val="24"/>
          <w:szCs w:val="24"/>
        </w:rPr>
        <w:t>bumi</w:t>
      </w:r>
      <w:r w:rsidRPr="0063640A">
        <w:rPr>
          <w:rFonts w:asciiTheme="majorBidi" w:hAnsiTheme="majorBidi" w:cstheme="majorBidi"/>
          <w:sz w:val="24"/>
          <w:szCs w:val="24"/>
        </w:rPr>
        <w:t xml:space="preserve"> yang tidak ada akhirnya. Konsep siklus PDCA ini pertama kali </w:t>
      </w:r>
      <w:r w:rsidR="004A7FCA" w:rsidRPr="0063640A">
        <w:rPr>
          <w:rFonts w:asciiTheme="majorBidi" w:hAnsiTheme="majorBidi" w:cstheme="majorBidi"/>
          <w:sz w:val="24"/>
          <w:szCs w:val="24"/>
        </w:rPr>
        <w:t>dipopulerkan</w:t>
      </w:r>
      <w:r w:rsidRPr="0063640A">
        <w:rPr>
          <w:rFonts w:asciiTheme="majorBidi" w:hAnsiTheme="majorBidi" w:cstheme="majorBidi"/>
          <w:sz w:val="24"/>
          <w:szCs w:val="24"/>
        </w:rPr>
        <w:t xml:space="preserve"> oleh seorang ahli manajemen kualitas </w:t>
      </w:r>
      <w:r w:rsidR="004A7FCA" w:rsidRPr="0063640A">
        <w:rPr>
          <w:rFonts w:asciiTheme="majorBidi" w:hAnsiTheme="majorBidi" w:cstheme="majorBidi"/>
          <w:sz w:val="24"/>
          <w:szCs w:val="24"/>
        </w:rPr>
        <w:t xml:space="preserve">yang bernama William Edwards Deming </w:t>
      </w:r>
      <w:r w:rsidRPr="0063640A">
        <w:rPr>
          <w:rFonts w:asciiTheme="majorBidi" w:hAnsiTheme="majorBidi" w:cstheme="majorBidi"/>
          <w:sz w:val="24"/>
          <w:szCs w:val="24"/>
        </w:rPr>
        <w:t>dari Amerika Serikat.</w:t>
      </w:r>
    </w:p>
    <w:p w:rsidR="00C63827" w:rsidRPr="0063640A" w:rsidRDefault="00C63827" w:rsidP="00BE6029">
      <w:pPr>
        <w:pStyle w:val="ListParagraph"/>
        <w:numPr>
          <w:ilvl w:val="0"/>
          <w:numId w:val="51"/>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Plan (merencanakan: mengidentifikasi dan menganalisis masalah) </w:t>
      </w:r>
    </w:p>
    <w:p w:rsidR="00C63827" w:rsidRPr="0063640A" w:rsidRDefault="00C63827" w:rsidP="00F425F3">
      <w:pPr>
        <w:pStyle w:val="ListParagraph"/>
        <w:spacing w:after="0" w:line="480" w:lineRule="auto"/>
        <w:ind w:left="1134"/>
        <w:jc w:val="both"/>
        <w:rPr>
          <w:rFonts w:asciiTheme="majorBidi" w:hAnsiTheme="majorBidi" w:cstheme="majorBidi"/>
          <w:sz w:val="24"/>
          <w:szCs w:val="24"/>
        </w:rPr>
      </w:pPr>
      <w:r w:rsidRPr="0063640A">
        <w:rPr>
          <w:rFonts w:asciiTheme="majorBidi" w:hAnsiTheme="majorBidi" w:cstheme="majorBidi"/>
          <w:sz w:val="24"/>
          <w:szCs w:val="24"/>
        </w:rPr>
        <w:t xml:space="preserve">Tahap Plan adalah tahap untuk menetapkan </w:t>
      </w:r>
      <w:r w:rsidR="00122D6D" w:rsidRPr="0063640A">
        <w:rPr>
          <w:rFonts w:asciiTheme="majorBidi" w:hAnsiTheme="majorBidi" w:cstheme="majorBidi"/>
          <w:sz w:val="24"/>
          <w:szCs w:val="24"/>
        </w:rPr>
        <w:t>target</w:t>
      </w:r>
      <w:r w:rsidRPr="0063640A">
        <w:rPr>
          <w:rFonts w:asciiTheme="majorBidi" w:hAnsiTheme="majorBidi" w:cstheme="majorBidi"/>
          <w:sz w:val="24"/>
          <w:szCs w:val="24"/>
        </w:rPr>
        <w:t xml:space="preserve"> yang ingin dicapai dalam </w:t>
      </w:r>
      <w:r w:rsidR="00122D6D" w:rsidRPr="0063640A">
        <w:rPr>
          <w:rFonts w:asciiTheme="majorBidi" w:hAnsiTheme="majorBidi" w:cstheme="majorBidi"/>
          <w:sz w:val="24"/>
          <w:szCs w:val="24"/>
        </w:rPr>
        <w:t>meningkatkan</w:t>
      </w:r>
      <w:r w:rsidRPr="0063640A">
        <w:rPr>
          <w:rFonts w:asciiTheme="majorBidi" w:hAnsiTheme="majorBidi" w:cstheme="majorBidi"/>
          <w:sz w:val="24"/>
          <w:szCs w:val="24"/>
        </w:rPr>
        <w:t xml:space="preserve"> proses ataupun </w:t>
      </w:r>
      <w:r w:rsidR="00122D6D" w:rsidRPr="0063640A">
        <w:rPr>
          <w:rFonts w:asciiTheme="majorBidi" w:hAnsiTheme="majorBidi" w:cstheme="majorBidi"/>
          <w:sz w:val="24"/>
          <w:szCs w:val="24"/>
        </w:rPr>
        <w:t>masalah-masalah</w:t>
      </w:r>
      <w:r w:rsidRPr="0063640A">
        <w:rPr>
          <w:rFonts w:asciiTheme="majorBidi" w:hAnsiTheme="majorBidi" w:cstheme="majorBidi"/>
          <w:sz w:val="24"/>
          <w:szCs w:val="24"/>
        </w:rPr>
        <w:t xml:space="preserve"> yang ingin dipecahkan, kemudian menentukan Metode yang akan digunakan untuk mencapai </w:t>
      </w:r>
      <w:r w:rsidR="00122D6D" w:rsidRPr="0063640A">
        <w:rPr>
          <w:rFonts w:asciiTheme="majorBidi" w:hAnsiTheme="majorBidi" w:cstheme="majorBidi"/>
          <w:sz w:val="24"/>
          <w:szCs w:val="24"/>
        </w:rPr>
        <w:t>target</w:t>
      </w:r>
      <w:r w:rsidRPr="0063640A">
        <w:rPr>
          <w:rFonts w:asciiTheme="majorBidi" w:hAnsiTheme="majorBidi" w:cstheme="majorBidi"/>
          <w:sz w:val="24"/>
          <w:szCs w:val="24"/>
        </w:rPr>
        <w:t xml:space="preserve"> yang telah ditetapkan tersebut. </w:t>
      </w:r>
      <w:r w:rsidR="00122D6D" w:rsidRPr="0063640A">
        <w:rPr>
          <w:rFonts w:asciiTheme="majorBidi" w:hAnsiTheme="majorBidi" w:cstheme="majorBidi"/>
          <w:sz w:val="24"/>
          <w:szCs w:val="24"/>
        </w:rPr>
        <w:t>Pada</w:t>
      </w:r>
      <w:r w:rsidRPr="0063640A">
        <w:rPr>
          <w:rFonts w:asciiTheme="majorBidi" w:hAnsiTheme="majorBidi" w:cstheme="majorBidi"/>
          <w:sz w:val="24"/>
          <w:szCs w:val="24"/>
        </w:rPr>
        <w:t xml:space="preserve"> Tahap Plan ini juga me</w:t>
      </w:r>
      <w:r w:rsidR="00122D6D" w:rsidRPr="0063640A">
        <w:rPr>
          <w:rFonts w:asciiTheme="majorBidi" w:hAnsiTheme="majorBidi" w:cstheme="majorBidi"/>
          <w:sz w:val="24"/>
          <w:szCs w:val="24"/>
        </w:rPr>
        <w:t>ncakup</w:t>
      </w:r>
      <w:r w:rsidRPr="0063640A">
        <w:rPr>
          <w:rFonts w:asciiTheme="majorBidi" w:hAnsiTheme="majorBidi" w:cstheme="majorBidi"/>
          <w:sz w:val="24"/>
          <w:szCs w:val="24"/>
        </w:rPr>
        <w:t xml:space="preserve"> pembentukan </w:t>
      </w:r>
      <w:r w:rsidR="00122D6D" w:rsidRPr="0063640A">
        <w:rPr>
          <w:rFonts w:asciiTheme="majorBidi" w:hAnsiTheme="majorBidi" w:cstheme="majorBidi"/>
          <w:sz w:val="24"/>
          <w:szCs w:val="24"/>
        </w:rPr>
        <w:t>Proses Peningkatan Tim</w:t>
      </w:r>
      <w:r w:rsidRPr="0063640A">
        <w:rPr>
          <w:rFonts w:asciiTheme="majorBidi" w:hAnsiTheme="majorBidi" w:cstheme="majorBidi"/>
          <w:sz w:val="24"/>
          <w:szCs w:val="24"/>
        </w:rPr>
        <w:t xml:space="preserve"> (Process Improvement Team) d</w:t>
      </w:r>
      <w:r w:rsidR="00122D6D" w:rsidRPr="0063640A">
        <w:rPr>
          <w:rFonts w:asciiTheme="majorBidi" w:hAnsiTheme="majorBidi" w:cstheme="majorBidi"/>
          <w:sz w:val="24"/>
          <w:szCs w:val="24"/>
        </w:rPr>
        <w:t>an melakukan pelatihan</w:t>
      </w:r>
      <w:r w:rsidRPr="0063640A">
        <w:rPr>
          <w:rFonts w:asciiTheme="majorBidi" w:hAnsiTheme="majorBidi" w:cstheme="majorBidi"/>
          <w:sz w:val="24"/>
          <w:szCs w:val="24"/>
        </w:rPr>
        <w:t xml:space="preserve"> terhadap sumber daya manusia yang </w:t>
      </w:r>
      <w:r w:rsidR="00122D6D" w:rsidRPr="0063640A">
        <w:rPr>
          <w:rFonts w:asciiTheme="majorBidi" w:hAnsiTheme="majorBidi" w:cstheme="majorBidi"/>
          <w:sz w:val="24"/>
          <w:szCs w:val="24"/>
        </w:rPr>
        <w:t>dimiliki</w:t>
      </w:r>
      <w:r w:rsidRPr="0063640A">
        <w:rPr>
          <w:rFonts w:asciiTheme="majorBidi" w:hAnsiTheme="majorBidi" w:cstheme="majorBidi"/>
          <w:sz w:val="24"/>
          <w:szCs w:val="24"/>
        </w:rPr>
        <w:t xml:space="preserve"> Tim tersebut serta </w:t>
      </w:r>
      <w:r w:rsidR="00122D6D" w:rsidRPr="0063640A">
        <w:rPr>
          <w:rFonts w:asciiTheme="majorBidi" w:hAnsiTheme="majorBidi" w:cstheme="majorBidi"/>
          <w:sz w:val="24"/>
          <w:szCs w:val="24"/>
        </w:rPr>
        <w:t>batas waktu</w:t>
      </w:r>
      <w:r w:rsidRPr="0063640A">
        <w:rPr>
          <w:rFonts w:asciiTheme="majorBidi" w:hAnsiTheme="majorBidi" w:cstheme="majorBidi"/>
          <w:sz w:val="24"/>
          <w:szCs w:val="24"/>
        </w:rPr>
        <w:t xml:space="preserve"> (Jadwal) yang diperlukan untuk melakukan perencanaan yang telah di</w:t>
      </w:r>
      <w:r w:rsidR="00122D6D" w:rsidRPr="0063640A">
        <w:rPr>
          <w:rFonts w:asciiTheme="majorBidi" w:hAnsiTheme="majorBidi" w:cstheme="majorBidi"/>
          <w:sz w:val="24"/>
          <w:szCs w:val="24"/>
        </w:rPr>
        <w:t>sepakati</w:t>
      </w:r>
      <w:r w:rsidRPr="0063640A">
        <w:rPr>
          <w:rFonts w:asciiTheme="majorBidi" w:hAnsiTheme="majorBidi" w:cstheme="majorBidi"/>
          <w:sz w:val="24"/>
          <w:szCs w:val="24"/>
        </w:rPr>
        <w:t xml:space="preserve">. Perencanaan terhadap </w:t>
      </w:r>
      <w:r w:rsidR="00F425F3" w:rsidRPr="0063640A">
        <w:rPr>
          <w:rFonts w:asciiTheme="majorBidi" w:hAnsiTheme="majorBidi" w:cstheme="majorBidi"/>
          <w:sz w:val="24"/>
          <w:szCs w:val="24"/>
        </w:rPr>
        <w:t>pemakaian</w:t>
      </w:r>
      <w:r w:rsidRPr="0063640A">
        <w:rPr>
          <w:rFonts w:asciiTheme="majorBidi" w:hAnsiTheme="majorBidi" w:cstheme="majorBidi"/>
          <w:sz w:val="24"/>
          <w:szCs w:val="24"/>
        </w:rPr>
        <w:t xml:space="preserve"> s</w:t>
      </w:r>
      <w:r w:rsidR="00F425F3" w:rsidRPr="0063640A">
        <w:rPr>
          <w:rFonts w:asciiTheme="majorBidi" w:hAnsiTheme="majorBidi" w:cstheme="majorBidi"/>
          <w:sz w:val="24"/>
          <w:szCs w:val="24"/>
        </w:rPr>
        <w:t>umber daya lainnya seperti modal</w:t>
      </w:r>
      <w:r w:rsidRPr="0063640A">
        <w:rPr>
          <w:rFonts w:asciiTheme="majorBidi" w:hAnsiTheme="majorBidi" w:cstheme="majorBidi"/>
          <w:sz w:val="24"/>
          <w:szCs w:val="24"/>
        </w:rPr>
        <w:t xml:space="preserve"> dan </w:t>
      </w:r>
      <w:r w:rsidR="00F425F3" w:rsidRPr="0063640A">
        <w:rPr>
          <w:rFonts w:asciiTheme="majorBidi" w:hAnsiTheme="majorBidi" w:cstheme="majorBidi"/>
          <w:sz w:val="24"/>
          <w:szCs w:val="24"/>
        </w:rPr>
        <w:t>peralatan</w:t>
      </w:r>
      <w:r w:rsidRPr="0063640A">
        <w:rPr>
          <w:rFonts w:asciiTheme="majorBidi" w:hAnsiTheme="majorBidi" w:cstheme="majorBidi"/>
          <w:sz w:val="24"/>
          <w:szCs w:val="24"/>
        </w:rPr>
        <w:t xml:space="preserve"> juga perlukan dipertimbangkan dalam Tahap Plan ini.</w:t>
      </w:r>
    </w:p>
    <w:p w:rsidR="00C63827" w:rsidRPr="0063640A" w:rsidRDefault="00C63827" w:rsidP="00BE6029">
      <w:pPr>
        <w:pStyle w:val="ListParagraph"/>
        <w:numPr>
          <w:ilvl w:val="0"/>
          <w:numId w:val="51"/>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Do (melaksanakan: mengembangkan dan menguji solusi yang berpotensi) </w:t>
      </w:r>
    </w:p>
    <w:p w:rsidR="00C63827" w:rsidRPr="0063640A" w:rsidRDefault="00C63827" w:rsidP="00AA3373">
      <w:pPr>
        <w:pStyle w:val="ListParagraph"/>
        <w:spacing w:after="0" w:line="480" w:lineRule="auto"/>
        <w:ind w:left="1134"/>
        <w:jc w:val="both"/>
        <w:rPr>
          <w:rFonts w:asciiTheme="majorBidi" w:hAnsiTheme="majorBidi" w:cstheme="majorBidi"/>
          <w:sz w:val="24"/>
          <w:szCs w:val="24"/>
        </w:rPr>
      </w:pPr>
      <w:r w:rsidRPr="0063640A">
        <w:rPr>
          <w:rFonts w:asciiTheme="majorBidi" w:hAnsiTheme="majorBidi" w:cstheme="majorBidi"/>
          <w:sz w:val="24"/>
          <w:szCs w:val="24"/>
        </w:rPr>
        <w:t xml:space="preserve">Tahap Do adalah tahap penerapan atau melaksanakan semua yang telah direncanakan di Tahap Plan </w:t>
      </w:r>
      <w:r w:rsidR="004F350D" w:rsidRPr="0063640A">
        <w:rPr>
          <w:rFonts w:asciiTheme="majorBidi" w:hAnsiTheme="majorBidi" w:cstheme="majorBidi"/>
          <w:sz w:val="24"/>
          <w:szCs w:val="24"/>
        </w:rPr>
        <w:t>bagaimana menerapkan sistem</w:t>
      </w:r>
      <w:r w:rsidRPr="0063640A">
        <w:rPr>
          <w:rFonts w:asciiTheme="majorBidi" w:hAnsiTheme="majorBidi" w:cstheme="majorBidi"/>
          <w:sz w:val="24"/>
          <w:szCs w:val="24"/>
        </w:rPr>
        <w:t xml:space="preserve">, </w:t>
      </w:r>
      <w:r w:rsidR="00AA3373" w:rsidRPr="0063640A">
        <w:rPr>
          <w:rFonts w:asciiTheme="majorBidi" w:hAnsiTheme="majorBidi" w:cstheme="majorBidi"/>
          <w:sz w:val="24"/>
          <w:szCs w:val="24"/>
        </w:rPr>
        <w:t>menghasilkan produk</w:t>
      </w:r>
      <w:r w:rsidRPr="0063640A">
        <w:rPr>
          <w:rFonts w:asciiTheme="majorBidi" w:hAnsiTheme="majorBidi" w:cstheme="majorBidi"/>
          <w:sz w:val="24"/>
          <w:szCs w:val="24"/>
        </w:rPr>
        <w:t xml:space="preserve"> serta melakukan </w:t>
      </w:r>
      <w:r w:rsidR="00AA3373" w:rsidRPr="0063640A">
        <w:rPr>
          <w:rFonts w:asciiTheme="majorBidi" w:hAnsiTheme="majorBidi" w:cstheme="majorBidi"/>
          <w:sz w:val="24"/>
          <w:szCs w:val="24"/>
        </w:rPr>
        <w:t>telaah</w:t>
      </w:r>
      <w:r w:rsidRPr="0063640A">
        <w:rPr>
          <w:rFonts w:asciiTheme="majorBidi" w:hAnsiTheme="majorBidi" w:cstheme="majorBidi"/>
          <w:sz w:val="24"/>
          <w:szCs w:val="24"/>
        </w:rPr>
        <w:t xml:space="preserve"> data (data collection) yang kemudian akan </w:t>
      </w:r>
      <w:r w:rsidR="00AA3373" w:rsidRPr="0063640A">
        <w:rPr>
          <w:rFonts w:asciiTheme="majorBidi" w:hAnsiTheme="majorBidi" w:cstheme="majorBidi"/>
          <w:sz w:val="24"/>
          <w:szCs w:val="24"/>
        </w:rPr>
        <w:t>dipergunakan untuk dasar dan analisis barang</w:t>
      </w:r>
      <w:r w:rsidRPr="0063640A">
        <w:rPr>
          <w:rFonts w:asciiTheme="majorBidi" w:hAnsiTheme="majorBidi" w:cstheme="majorBidi"/>
          <w:sz w:val="24"/>
          <w:szCs w:val="24"/>
        </w:rPr>
        <w:t>.</w:t>
      </w:r>
    </w:p>
    <w:p w:rsidR="00C63827" w:rsidRPr="0063640A" w:rsidRDefault="00C63827" w:rsidP="00695E96">
      <w:pPr>
        <w:pStyle w:val="ListParagraph"/>
        <w:numPr>
          <w:ilvl w:val="0"/>
          <w:numId w:val="51"/>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lastRenderedPageBreak/>
        <w:t xml:space="preserve"> Check (memeriksa: mengukur seberapa </w:t>
      </w:r>
      <w:r w:rsidR="00695E96" w:rsidRPr="0063640A">
        <w:rPr>
          <w:rFonts w:asciiTheme="majorBidi" w:hAnsiTheme="majorBidi" w:cstheme="majorBidi"/>
          <w:sz w:val="24"/>
          <w:szCs w:val="24"/>
        </w:rPr>
        <w:t>maksimal pengujian sebelumnya</w:t>
      </w:r>
      <w:r w:rsidRPr="0063640A">
        <w:rPr>
          <w:rFonts w:asciiTheme="majorBidi" w:hAnsiTheme="majorBidi" w:cstheme="majorBidi"/>
          <w:sz w:val="24"/>
          <w:szCs w:val="24"/>
        </w:rPr>
        <w:t xml:space="preserve"> dan </w:t>
      </w:r>
      <w:r w:rsidR="00695E96" w:rsidRPr="0063640A">
        <w:rPr>
          <w:rFonts w:asciiTheme="majorBidi" w:hAnsiTheme="majorBidi" w:cstheme="majorBidi"/>
          <w:sz w:val="24"/>
          <w:szCs w:val="24"/>
        </w:rPr>
        <w:t>mengkolaborasi apakah kemudian solusi yang didapatkan dari analisis mampu meningkatkan suatu produk</w:t>
      </w:r>
      <w:r w:rsidRPr="0063640A">
        <w:rPr>
          <w:rFonts w:asciiTheme="majorBidi" w:hAnsiTheme="majorBidi" w:cstheme="majorBidi"/>
          <w:sz w:val="24"/>
          <w:szCs w:val="24"/>
        </w:rPr>
        <w:t xml:space="preserve">). </w:t>
      </w:r>
    </w:p>
    <w:p w:rsidR="00C63827" w:rsidRPr="0063640A" w:rsidRDefault="00C63827" w:rsidP="00375609">
      <w:pPr>
        <w:pStyle w:val="ListParagraph"/>
        <w:spacing w:after="0" w:line="480" w:lineRule="auto"/>
        <w:ind w:left="1134"/>
        <w:jc w:val="both"/>
        <w:rPr>
          <w:rFonts w:asciiTheme="majorBidi" w:hAnsiTheme="majorBidi" w:cstheme="majorBidi"/>
          <w:sz w:val="24"/>
          <w:szCs w:val="24"/>
        </w:rPr>
      </w:pPr>
      <w:r w:rsidRPr="0063640A">
        <w:rPr>
          <w:rFonts w:asciiTheme="majorBidi" w:hAnsiTheme="majorBidi" w:cstheme="majorBidi"/>
          <w:sz w:val="24"/>
          <w:szCs w:val="24"/>
        </w:rPr>
        <w:t xml:space="preserve">Tahap Check adalah tahap </w:t>
      </w:r>
      <w:r w:rsidR="007D0567" w:rsidRPr="0063640A">
        <w:rPr>
          <w:rFonts w:asciiTheme="majorBidi" w:hAnsiTheme="majorBidi" w:cstheme="majorBidi"/>
          <w:sz w:val="24"/>
          <w:szCs w:val="24"/>
        </w:rPr>
        <w:t>memriksa dan menganalisis ulang</w:t>
      </w:r>
      <w:r w:rsidRPr="0063640A">
        <w:rPr>
          <w:rFonts w:asciiTheme="majorBidi" w:hAnsiTheme="majorBidi" w:cstheme="majorBidi"/>
          <w:sz w:val="24"/>
          <w:szCs w:val="24"/>
        </w:rPr>
        <w:t xml:space="preserve"> serta mempelajari </w:t>
      </w:r>
      <w:r w:rsidR="007D0567" w:rsidRPr="0063640A">
        <w:rPr>
          <w:rFonts w:asciiTheme="majorBidi" w:hAnsiTheme="majorBidi" w:cstheme="majorBidi"/>
          <w:sz w:val="24"/>
          <w:szCs w:val="24"/>
        </w:rPr>
        <w:t>hasil</w:t>
      </w:r>
      <w:r w:rsidRPr="0063640A">
        <w:rPr>
          <w:rFonts w:asciiTheme="majorBidi" w:hAnsiTheme="majorBidi" w:cstheme="majorBidi"/>
          <w:sz w:val="24"/>
          <w:szCs w:val="24"/>
        </w:rPr>
        <w:t xml:space="preserve"> dari </w:t>
      </w:r>
      <w:r w:rsidR="007D0567" w:rsidRPr="0063640A">
        <w:rPr>
          <w:rFonts w:asciiTheme="majorBidi" w:hAnsiTheme="majorBidi" w:cstheme="majorBidi"/>
          <w:sz w:val="24"/>
          <w:szCs w:val="24"/>
        </w:rPr>
        <w:t>pengaplikasian</w:t>
      </w:r>
      <w:r w:rsidRPr="0063640A">
        <w:rPr>
          <w:rFonts w:asciiTheme="majorBidi" w:hAnsiTheme="majorBidi" w:cstheme="majorBidi"/>
          <w:sz w:val="24"/>
          <w:szCs w:val="24"/>
        </w:rPr>
        <w:t xml:space="preserve"> di tahap Do. Melakukan perbandingan antara hasil </w:t>
      </w:r>
      <w:r w:rsidR="00375609" w:rsidRPr="0063640A">
        <w:rPr>
          <w:rFonts w:asciiTheme="majorBidi" w:hAnsiTheme="majorBidi" w:cstheme="majorBidi"/>
          <w:sz w:val="24"/>
          <w:szCs w:val="24"/>
        </w:rPr>
        <w:t xml:space="preserve">yang didapat </w:t>
      </w:r>
      <w:r w:rsidRPr="0063640A">
        <w:rPr>
          <w:rFonts w:asciiTheme="majorBidi" w:hAnsiTheme="majorBidi" w:cstheme="majorBidi"/>
          <w:sz w:val="24"/>
          <w:szCs w:val="24"/>
        </w:rPr>
        <w:t>y</w:t>
      </w:r>
      <w:r w:rsidR="00375609" w:rsidRPr="0063640A">
        <w:rPr>
          <w:rFonts w:asciiTheme="majorBidi" w:hAnsiTheme="majorBidi" w:cstheme="majorBidi"/>
          <w:sz w:val="24"/>
          <w:szCs w:val="24"/>
        </w:rPr>
        <w:t>ang telah dicapai dengan tujuan</w:t>
      </w:r>
      <w:r w:rsidRPr="0063640A">
        <w:rPr>
          <w:rFonts w:asciiTheme="majorBidi" w:hAnsiTheme="majorBidi" w:cstheme="majorBidi"/>
          <w:sz w:val="24"/>
          <w:szCs w:val="24"/>
        </w:rPr>
        <w:t xml:space="preserve"> yang ditetapkan dan juga </w:t>
      </w:r>
      <w:r w:rsidR="00375609" w:rsidRPr="0063640A">
        <w:rPr>
          <w:rFonts w:asciiTheme="majorBidi" w:hAnsiTheme="majorBidi" w:cstheme="majorBidi"/>
          <w:sz w:val="24"/>
          <w:szCs w:val="24"/>
        </w:rPr>
        <w:t>kesepakatan</w:t>
      </w:r>
      <w:r w:rsidRPr="0063640A">
        <w:rPr>
          <w:rFonts w:asciiTheme="majorBidi" w:hAnsiTheme="majorBidi" w:cstheme="majorBidi"/>
          <w:sz w:val="24"/>
          <w:szCs w:val="24"/>
        </w:rPr>
        <w:t xml:space="preserve"> jadwal yang telah ditentukan.</w:t>
      </w:r>
    </w:p>
    <w:p w:rsidR="00C63827" w:rsidRPr="0063640A" w:rsidRDefault="00C63827" w:rsidP="00BE6029">
      <w:pPr>
        <w:pStyle w:val="ListParagraph"/>
        <w:numPr>
          <w:ilvl w:val="0"/>
          <w:numId w:val="51"/>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Act (menindak: mengimplementasikan solusi yang telah ditingkatkan secara menyeluruhkah tersebut dapat ditingkatkan).</w:t>
      </w:r>
    </w:p>
    <w:p w:rsidR="00C63827" w:rsidRPr="0063640A" w:rsidRDefault="00C63827" w:rsidP="00FE2435">
      <w:pPr>
        <w:pStyle w:val="ListParagraph"/>
        <w:spacing w:after="0" w:line="480" w:lineRule="auto"/>
        <w:ind w:left="1134"/>
        <w:jc w:val="both"/>
        <w:rPr>
          <w:rFonts w:asciiTheme="majorBidi" w:hAnsiTheme="majorBidi" w:cstheme="majorBidi"/>
          <w:sz w:val="24"/>
          <w:szCs w:val="24"/>
        </w:rPr>
      </w:pPr>
      <w:r w:rsidRPr="0063640A">
        <w:rPr>
          <w:rFonts w:asciiTheme="majorBidi" w:hAnsiTheme="majorBidi" w:cstheme="majorBidi"/>
          <w:sz w:val="24"/>
          <w:szCs w:val="24"/>
        </w:rPr>
        <w:t xml:space="preserve">Tahap act adalah </w:t>
      </w:r>
      <w:r w:rsidR="00FE2435" w:rsidRPr="0063640A">
        <w:rPr>
          <w:rFonts w:asciiTheme="majorBidi" w:hAnsiTheme="majorBidi" w:cstheme="majorBidi"/>
          <w:sz w:val="24"/>
          <w:szCs w:val="24"/>
        </w:rPr>
        <w:t>proses</w:t>
      </w:r>
      <w:r w:rsidRPr="0063640A">
        <w:rPr>
          <w:rFonts w:asciiTheme="majorBidi" w:hAnsiTheme="majorBidi" w:cstheme="majorBidi"/>
          <w:sz w:val="24"/>
          <w:szCs w:val="24"/>
        </w:rPr>
        <w:t xml:space="preserve"> untuk mengambil tindakan yang </w:t>
      </w:r>
      <w:r w:rsidR="00FE2435" w:rsidRPr="0063640A">
        <w:rPr>
          <w:rFonts w:asciiTheme="majorBidi" w:hAnsiTheme="majorBidi" w:cstheme="majorBidi"/>
          <w:sz w:val="24"/>
          <w:szCs w:val="24"/>
        </w:rPr>
        <w:t xml:space="preserve">diperlukan terhadap </w:t>
      </w:r>
      <w:r w:rsidRPr="0063640A">
        <w:rPr>
          <w:rFonts w:asciiTheme="majorBidi" w:hAnsiTheme="majorBidi" w:cstheme="majorBidi"/>
          <w:sz w:val="24"/>
          <w:szCs w:val="24"/>
        </w:rPr>
        <w:t xml:space="preserve">hasil dari tahap </w:t>
      </w:r>
      <w:r w:rsidR="00FE2435" w:rsidRPr="0063640A">
        <w:rPr>
          <w:rFonts w:asciiTheme="majorBidi" w:hAnsiTheme="majorBidi" w:cstheme="majorBidi"/>
          <w:sz w:val="24"/>
          <w:szCs w:val="24"/>
        </w:rPr>
        <w:t>analisis (</w:t>
      </w:r>
      <w:r w:rsidRPr="0063640A">
        <w:rPr>
          <w:rFonts w:asciiTheme="majorBidi" w:hAnsiTheme="majorBidi" w:cstheme="majorBidi"/>
          <w:sz w:val="24"/>
          <w:szCs w:val="24"/>
        </w:rPr>
        <w:t>check</w:t>
      </w:r>
      <w:r w:rsidR="00FE2435" w:rsidRPr="0063640A">
        <w:rPr>
          <w:rFonts w:asciiTheme="majorBidi" w:hAnsiTheme="majorBidi" w:cstheme="majorBidi"/>
          <w:sz w:val="24"/>
          <w:szCs w:val="24"/>
        </w:rPr>
        <w:t>)</w:t>
      </w:r>
      <w:r w:rsidRPr="0063640A">
        <w:rPr>
          <w:rFonts w:asciiTheme="majorBidi" w:hAnsiTheme="majorBidi" w:cstheme="majorBidi"/>
          <w:sz w:val="24"/>
          <w:szCs w:val="24"/>
        </w:rPr>
        <w:t xml:space="preserve">. </w:t>
      </w:r>
      <w:r w:rsidR="00FE2435" w:rsidRPr="0063640A">
        <w:rPr>
          <w:rFonts w:asciiTheme="majorBidi" w:hAnsiTheme="majorBidi" w:cstheme="majorBidi"/>
          <w:sz w:val="24"/>
          <w:szCs w:val="24"/>
        </w:rPr>
        <w:t>Ada</w:t>
      </w:r>
      <w:r w:rsidRPr="0063640A">
        <w:rPr>
          <w:rFonts w:asciiTheme="majorBidi" w:hAnsiTheme="majorBidi" w:cstheme="majorBidi"/>
          <w:sz w:val="24"/>
          <w:szCs w:val="24"/>
        </w:rPr>
        <w:t xml:space="preserve"> 2 jenis tindakan yang harus di</w:t>
      </w:r>
      <w:r w:rsidR="00FE2435" w:rsidRPr="0063640A">
        <w:rPr>
          <w:rFonts w:asciiTheme="majorBidi" w:hAnsiTheme="majorBidi" w:cstheme="majorBidi"/>
          <w:sz w:val="24"/>
          <w:szCs w:val="24"/>
        </w:rPr>
        <w:t>terapkan</w:t>
      </w:r>
      <w:r w:rsidRPr="0063640A">
        <w:rPr>
          <w:rFonts w:asciiTheme="majorBidi" w:hAnsiTheme="majorBidi" w:cstheme="majorBidi"/>
          <w:sz w:val="24"/>
          <w:szCs w:val="24"/>
        </w:rPr>
        <w:t xml:space="preserve"> berdasarkan </w:t>
      </w:r>
      <w:r w:rsidR="00FE2435" w:rsidRPr="0063640A">
        <w:rPr>
          <w:rFonts w:asciiTheme="majorBidi" w:hAnsiTheme="majorBidi" w:cstheme="majorBidi"/>
          <w:sz w:val="24"/>
          <w:szCs w:val="24"/>
        </w:rPr>
        <w:t>prestasi</w:t>
      </w:r>
      <w:r w:rsidRPr="0063640A">
        <w:rPr>
          <w:rFonts w:asciiTheme="majorBidi" w:hAnsiTheme="majorBidi" w:cstheme="majorBidi"/>
          <w:sz w:val="24"/>
          <w:szCs w:val="24"/>
        </w:rPr>
        <w:t xml:space="preserve"> yang dicapainya, antara lain :</w:t>
      </w:r>
    </w:p>
    <w:p w:rsidR="00C63827" w:rsidRPr="0063640A" w:rsidRDefault="00B039AD" w:rsidP="00B039AD">
      <w:pPr>
        <w:pStyle w:val="ListParagraph"/>
        <w:numPr>
          <w:ilvl w:val="1"/>
          <w:numId w:val="52"/>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Perbaikan Tindakan</w:t>
      </w:r>
      <w:r w:rsidR="00C63827" w:rsidRPr="0063640A">
        <w:rPr>
          <w:rFonts w:asciiTheme="majorBidi" w:hAnsiTheme="majorBidi" w:cstheme="majorBidi"/>
          <w:sz w:val="24"/>
          <w:szCs w:val="24"/>
        </w:rPr>
        <w:t xml:space="preserve"> (Corrective Action) yang berupa solusi terhadap </w:t>
      </w:r>
      <w:r w:rsidRPr="0063640A">
        <w:rPr>
          <w:rFonts w:asciiTheme="majorBidi" w:hAnsiTheme="majorBidi" w:cstheme="majorBidi"/>
          <w:sz w:val="24"/>
          <w:szCs w:val="24"/>
        </w:rPr>
        <w:t>problem</w:t>
      </w:r>
      <w:r w:rsidR="00C63827" w:rsidRPr="0063640A">
        <w:rPr>
          <w:rFonts w:asciiTheme="majorBidi" w:hAnsiTheme="majorBidi" w:cstheme="majorBidi"/>
          <w:sz w:val="24"/>
          <w:szCs w:val="24"/>
        </w:rPr>
        <w:t xml:space="preserve"> yang dihadapi dalam </w:t>
      </w:r>
      <w:r w:rsidRPr="0063640A">
        <w:rPr>
          <w:rFonts w:asciiTheme="majorBidi" w:hAnsiTheme="majorBidi" w:cstheme="majorBidi"/>
          <w:sz w:val="24"/>
          <w:szCs w:val="24"/>
        </w:rPr>
        <w:t>mewujudkan</w:t>
      </w:r>
      <w:r w:rsidR="00C63827" w:rsidRPr="0063640A">
        <w:rPr>
          <w:rFonts w:asciiTheme="majorBidi" w:hAnsiTheme="majorBidi" w:cstheme="majorBidi"/>
          <w:sz w:val="24"/>
          <w:szCs w:val="24"/>
        </w:rPr>
        <w:t xml:space="preserve"> </w:t>
      </w:r>
      <w:r w:rsidRPr="0063640A">
        <w:rPr>
          <w:rFonts w:asciiTheme="majorBidi" w:hAnsiTheme="majorBidi" w:cstheme="majorBidi"/>
          <w:sz w:val="24"/>
          <w:szCs w:val="24"/>
        </w:rPr>
        <w:t>hasil memuaskan</w:t>
      </w:r>
      <w:r w:rsidR="00C63827" w:rsidRPr="0063640A">
        <w:rPr>
          <w:rFonts w:asciiTheme="majorBidi" w:hAnsiTheme="majorBidi" w:cstheme="majorBidi"/>
          <w:sz w:val="24"/>
          <w:szCs w:val="24"/>
        </w:rPr>
        <w:t xml:space="preserve">, </w:t>
      </w:r>
      <w:r w:rsidRPr="0063640A">
        <w:rPr>
          <w:rFonts w:asciiTheme="majorBidi" w:hAnsiTheme="majorBidi" w:cstheme="majorBidi"/>
          <w:sz w:val="24"/>
          <w:szCs w:val="24"/>
        </w:rPr>
        <w:t>Perbaikan Tindakan</w:t>
      </w:r>
      <w:r w:rsidR="00C63827" w:rsidRPr="0063640A">
        <w:rPr>
          <w:rFonts w:asciiTheme="majorBidi" w:hAnsiTheme="majorBidi" w:cstheme="majorBidi"/>
          <w:sz w:val="24"/>
          <w:szCs w:val="24"/>
        </w:rPr>
        <w:t xml:space="preserve"> ini perlu diambil jika </w:t>
      </w:r>
      <w:r w:rsidRPr="0063640A">
        <w:rPr>
          <w:rFonts w:asciiTheme="majorBidi" w:hAnsiTheme="majorBidi" w:cstheme="majorBidi"/>
          <w:sz w:val="24"/>
          <w:szCs w:val="24"/>
        </w:rPr>
        <w:t>hasil yang diperoleh</w:t>
      </w:r>
      <w:r w:rsidR="00C63827" w:rsidRPr="0063640A">
        <w:rPr>
          <w:rFonts w:asciiTheme="majorBidi" w:hAnsiTheme="majorBidi" w:cstheme="majorBidi"/>
          <w:sz w:val="24"/>
          <w:szCs w:val="24"/>
        </w:rPr>
        <w:t xml:space="preserve"> tidak mencapai </w:t>
      </w:r>
      <w:r w:rsidRPr="0063640A">
        <w:rPr>
          <w:rFonts w:asciiTheme="majorBidi" w:hAnsiTheme="majorBidi" w:cstheme="majorBidi"/>
          <w:sz w:val="24"/>
          <w:szCs w:val="24"/>
        </w:rPr>
        <w:t>pada target bersama</w:t>
      </w:r>
      <w:r w:rsidR="00C63827" w:rsidRPr="0063640A">
        <w:rPr>
          <w:rFonts w:asciiTheme="majorBidi" w:hAnsiTheme="majorBidi" w:cstheme="majorBidi"/>
          <w:sz w:val="24"/>
          <w:szCs w:val="24"/>
        </w:rPr>
        <w:t>.</w:t>
      </w:r>
    </w:p>
    <w:p w:rsidR="00C63827" w:rsidRPr="0063640A" w:rsidRDefault="00C63827" w:rsidP="0087457B">
      <w:pPr>
        <w:pStyle w:val="ListParagraph"/>
        <w:numPr>
          <w:ilvl w:val="1"/>
          <w:numId w:val="52"/>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 xml:space="preserve">Tindakan Standarisasi (Standardization Action) yaitu </w:t>
      </w:r>
      <w:r w:rsidR="004E0021" w:rsidRPr="0063640A">
        <w:rPr>
          <w:rFonts w:asciiTheme="majorBidi" w:hAnsiTheme="majorBidi" w:cstheme="majorBidi"/>
          <w:sz w:val="24"/>
          <w:szCs w:val="24"/>
        </w:rPr>
        <w:t>sebuah tindakan memenuhi target minimal</w:t>
      </w:r>
      <w:r w:rsidRPr="0063640A">
        <w:rPr>
          <w:rFonts w:asciiTheme="majorBidi" w:hAnsiTheme="majorBidi" w:cstheme="majorBidi"/>
          <w:sz w:val="24"/>
          <w:szCs w:val="24"/>
        </w:rPr>
        <w:t xml:space="preserve"> </w:t>
      </w:r>
      <w:r w:rsidR="004E0021" w:rsidRPr="0063640A">
        <w:rPr>
          <w:rFonts w:asciiTheme="majorBidi" w:hAnsiTheme="majorBidi" w:cstheme="majorBidi"/>
          <w:sz w:val="24"/>
          <w:szCs w:val="24"/>
        </w:rPr>
        <w:t>atau pemenuhan target yang menjadi dasar acuan</w:t>
      </w:r>
      <w:r w:rsidRPr="0063640A">
        <w:rPr>
          <w:rFonts w:asciiTheme="majorBidi" w:hAnsiTheme="majorBidi" w:cstheme="majorBidi"/>
          <w:sz w:val="24"/>
          <w:szCs w:val="24"/>
        </w:rPr>
        <w:t xml:space="preserve">, Tindakan Standarisasi ini </w:t>
      </w:r>
      <w:r w:rsidR="0087457B" w:rsidRPr="0063640A">
        <w:rPr>
          <w:rFonts w:asciiTheme="majorBidi" w:hAnsiTheme="majorBidi" w:cstheme="majorBidi"/>
          <w:sz w:val="24"/>
          <w:szCs w:val="24"/>
        </w:rPr>
        <w:t>dilaksanakan</w:t>
      </w:r>
      <w:r w:rsidRPr="0063640A">
        <w:rPr>
          <w:rFonts w:asciiTheme="majorBidi" w:hAnsiTheme="majorBidi" w:cstheme="majorBidi"/>
          <w:sz w:val="24"/>
          <w:szCs w:val="24"/>
        </w:rPr>
        <w:t xml:space="preserve"> </w:t>
      </w:r>
      <w:r w:rsidR="0087457B" w:rsidRPr="0063640A">
        <w:rPr>
          <w:rFonts w:asciiTheme="majorBidi" w:hAnsiTheme="majorBidi" w:cstheme="majorBidi"/>
          <w:sz w:val="24"/>
          <w:szCs w:val="24"/>
        </w:rPr>
        <w:t>apabila</w:t>
      </w:r>
      <w:r w:rsidRPr="0063640A">
        <w:rPr>
          <w:rFonts w:asciiTheme="majorBidi" w:hAnsiTheme="majorBidi" w:cstheme="majorBidi"/>
          <w:sz w:val="24"/>
          <w:szCs w:val="24"/>
        </w:rPr>
        <w:t xml:space="preserve"> </w:t>
      </w:r>
      <w:r w:rsidR="0087457B" w:rsidRPr="0063640A">
        <w:rPr>
          <w:rFonts w:asciiTheme="majorBidi" w:hAnsiTheme="majorBidi" w:cstheme="majorBidi"/>
          <w:sz w:val="24"/>
          <w:szCs w:val="24"/>
        </w:rPr>
        <w:t>terpenuhinya hasil</w:t>
      </w:r>
      <w:r w:rsidRPr="0063640A">
        <w:rPr>
          <w:rFonts w:asciiTheme="majorBidi" w:hAnsiTheme="majorBidi" w:cstheme="majorBidi"/>
          <w:sz w:val="24"/>
          <w:szCs w:val="24"/>
        </w:rPr>
        <w:t xml:space="preserve"> Target yang telah ditetapkan. Siklus tersebut akan </w:t>
      </w:r>
      <w:r w:rsidR="0087457B" w:rsidRPr="0063640A">
        <w:rPr>
          <w:rFonts w:asciiTheme="majorBidi" w:hAnsiTheme="majorBidi" w:cstheme="majorBidi"/>
          <w:sz w:val="24"/>
          <w:szCs w:val="24"/>
        </w:rPr>
        <w:t>diulang</w:t>
      </w:r>
      <w:r w:rsidRPr="0063640A">
        <w:rPr>
          <w:rFonts w:asciiTheme="majorBidi" w:hAnsiTheme="majorBidi" w:cstheme="majorBidi"/>
          <w:sz w:val="24"/>
          <w:szCs w:val="24"/>
        </w:rPr>
        <w:t xml:space="preserve"> lagi ke tahap Plan untuk </w:t>
      </w:r>
      <w:r w:rsidR="0087457B" w:rsidRPr="0063640A">
        <w:rPr>
          <w:rFonts w:asciiTheme="majorBidi" w:hAnsiTheme="majorBidi" w:cstheme="majorBidi"/>
          <w:sz w:val="24"/>
          <w:szCs w:val="24"/>
        </w:rPr>
        <w:t>meningkatkan</w:t>
      </w:r>
      <w:r w:rsidRPr="0063640A">
        <w:rPr>
          <w:rFonts w:asciiTheme="majorBidi" w:hAnsiTheme="majorBidi" w:cstheme="majorBidi"/>
          <w:sz w:val="24"/>
          <w:szCs w:val="24"/>
        </w:rPr>
        <w:t xml:space="preserve"> proses selanjutnya sehingga terjadi </w:t>
      </w:r>
      <w:r w:rsidR="0087457B" w:rsidRPr="0063640A">
        <w:rPr>
          <w:rFonts w:asciiTheme="majorBidi" w:hAnsiTheme="majorBidi" w:cstheme="majorBidi"/>
          <w:sz w:val="24"/>
          <w:szCs w:val="24"/>
        </w:rPr>
        <w:t>peningkatan siklus</w:t>
      </w:r>
      <w:r w:rsidRPr="0063640A">
        <w:rPr>
          <w:rFonts w:asciiTheme="majorBidi" w:hAnsiTheme="majorBidi" w:cstheme="majorBidi"/>
          <w:sz w:val="24"/>
          <w:szCs w:val="24"/>
        </w:rPr>
        <w:t xml:space="preserve"> proses yang </w:t>
      </w:r>
      <w:r w:rsidRPr="0063640A">
        <w:rPr>
          <w:rFonts w:asciiTheme="majorBidi" w:hAnsiTheme="majorBidi" w:cstheme="majorBidi"/>
          <w:sz w:val="24"/>
          <w:szCs w:val="24"/>
        </w:rPr>
        <w:lastRenderedPageBreak/>
        <w:t>terus menerus (Continuous Process Improvement).</w:t>
      </w:r>
      <w:r w:rsidR="004C5AF0" w:rsidRPr="0063640A">
        <w:rPr>
          <w:rFonts w:asciiTheme="majorBidi" w:hAnsiTheme="majorBidi" w:cstheme="majorBidi"/>
          <w:sz w:val="24"/>
          <w:szCs w:val="24"/>
        </w:rPr>
        <w:t xml:space="preserve"> </w:t>
      </w:r>
      <w:r w:rsidRPr="0063640A">
        <w:rPr>
          <w:rFonts w:asciiTheme="majorBidi" w:hAnsiTheme="majorBidi" w:cstheme="majorBidi"/>
          <w:sz w:val="24"/>
          <w:szCs w:val="24"/>
        </w:rPr>
        <w:t>Manfaat dari PDCA antara lain :</w:t>
      </w:r>
    </w:p>
    <w:p w:rsidR="00C63827" w:rsidRPr="0063640A" w:rsidRDefault="00597945" w:rsidP="00597945">
      <w:pPr>
        <w:pStyle w:val="ListParagraph"/>
        <w:numPr>
          <w:ilvl w:val="2"/>
          <w:numId w:val="53"/>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Memudahkan cara </w:t>
      </w:r>
      <w:r w:rsidR="00C63827" w:rsidRPr="0063640A">
        <w:rPr>
          <w:rFonts w:asciiTheme="majorBidi" w:hAnsiTheme="majorBidi" w:cstheme="majorBidi"/>
          <w:sz w:val="24"/>
          <w:szCs w:val="24"/>
        </w:rPr>
        <w:t xml:space="preserve">pemetaan </w:t>
      </w:r>
      <w:r w:rsidRPr="0063640A">
        <w:rPr>
          <w:rFonts w:asciiTheme="majorBidi" w:hAnsiTheme="majorBidi" w:cstheme="majorBidi"/>
          <w:sz w:val="24"/>
          <w:szCs w:val="24"/>
        </w:rPr>
        <w:t xml:space="preserve">pada </w:t>
      </w:r>
      <w:r w:rsidR="00C63827" w:rsidRPr="0063640A">
        <w:rPr>
          <w:rFonts w:asciiTheme="majorBidi" w:hAnsiTheme="majorBidi" w:cstheme="majorBidi"/>
          <w:sz w:val="24"/>
          <w:szCs w:val="24"/>
        </w:rPr>
        <w:t xml:space="preserve">wewenang dan tanggung jawab dari sebuah </w:t>
      </w:r>
      <w:r w:rsidRPr="0063640A">
        <w:rPr>
          <w:rFonts w:asciiTheme="majorBidi" w:hAnsiTheme="majorBidi" w:cstheme="majorBidi"/>
          <w:sz w:val="24"/>
          <w:szCs w:val="24"/>
        </w:rPr>
        <w:t>organisasi</w:t>
      </w:r>
      <w:r w:rsidR="00C63827" w:rsidRPr="0063640A">
        <w:rPr>
          <w:rFonts w:asciiTheme="majorBidi" w:hAnsiTheme="majorBidi" w:cstheme="majorBidi"/>
          <w:sz w:val="24"/>
          <w:szCs w:val="24"/>
        </w:rPr>
        <w:t>;</w:t>
      </w:r>
    </w:p>
    <w:p w:rsidR="00C63827" w:rsidRPr="0063640A" w:rsidRDefault="00C63827" w:rsidP="00597945">
      <w:pPr>
        <w:pStyle w:val="ListParagraph"/>
        <w:numPr>
          <w:ilvl w:val="2"/>
          <w:numId w:val="53"/>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Sebagai </w:t>
      </w:r>
      <w:r w:rsidR="00597945" w:rsidRPr="0063640A">
        <w:rPr>
          <w:rFonts w:asciiTheme="majorBidi" w:hAnsiTheme="majorBidi" w:cstheme="majorBidi"/>
          <w:sz w:val="24"/>
          <w:szCs w:val="24"/>
        </w:rPr>
        <w:t>perbaikan pola system kerja dalam organisasi</w:t>
      </w:r>
      <w:r w:rsidRPr="0063640A">
        <w:rPr>
          <w:rFonts w:asciiTheme="majorBidi" w:hAnsiTheme="majorBidi" w:cstheme="majorBidi"/>
          <w:sz w:val="24"/>
          <w:szCs w:val="24"/>
        </w:rPr>
        <w:t>;</w:t>
      </w:r>
    </w:p>
    <w:p w:rsidR="00C63827" w:rsidRPr="0063640A" w:rsidRDefault="00597945" w:rsidP="00597945">
      <w:pPr>
        <w:pStyle w:val="ListParagraph"/>
        <w:numPr>
          <w:ilvl w:val="2"/>
          <w:numId w:val="53"/>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Menyelesaikan dan</w:t>
      </w:r>
      <w:r w:rsidR="00C63827" w:rsidRPr="0063640A">
        <w:rPr>
          <w:rFonts w:asciiTheme="majorBidi" w:hAnsiTheme="majorBidi" w:cstheme="majorBidi"/>
          <w:sz w:val="24"/>
          <w:szCs w:val="24"/>
        </w:rPr>
        <w:t xml:space="preserve"> mengendalikan </w:t>
      </w:r>
      <w:r w:rsidRPr="0063640A">
        <w:rPr>
          <w:rFonts w:asciiTheme="majorBidi" w:hAnsiTheme="majorBidi" w:cstheme="majorBidi"/>
          <w:sz w:val="24"/>
          <w:szCs w:val="24"/>
        </w:rPr>
        <w:t>problem secara teratur dan sistemik</w:t>
      </w:r>
      <w:r w:rsidR="00C63827" w:rsidRPr="0063640A">
        <w:rPr>
          <w:rFonts w:asciiTheme="majorBidi" w:hAnsiTheme="majorBidi" w:cstheme="majorBidi"/>
          <w:sz w:val="24"/>
          <w:szCs w:val="24"/>
        </w:rPr>
        <w:t>;</w:t>
      </w:r>
    </w:p>
    <w:p w:rsidR="00C63827" w:rsidRPr="0063640A" w:rsidRDefault="00966687" w:rsidP="00966687">
      <w:pPr>
        <w:pStyle w:val="ListParagraph"/>
        <w:numPr>
          <w:ilvl w:val="2"/>
          <w:numId w:val="53"/>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 Sebagai kegiatan yang terus menerus</w:t>
      </w:r>
      <w:r w:rsidR="00C63827" w:rsidRPr="0063640A">
        <w:rPr>
          <w:rFonts w:asciiTheme="majorBidi" w:hAnsiTheme="majorBidi" w:cstheme="majorBidi"/>
          <w:sz w:val="24"/>
          <w:szCs w:val="24"/>
        </w:rPr>
        <w:t xml:space="preserve"> dalam rangka memperpendek </w:t>
      </w:r>
      <w:r w:rsidRPr="0063640A">
        <w:rPr>
          <w:rFonts w:asciiTheme="majorBidi" w:hAnsiTheme="majorBidi" w:cstheme="majorBidi"/>
          <w:sz w:val="24"/>
          <w:szCs w:val="24"/>
        </w:rPr>
        <w:t>proses kerja</w:t>
      </w:r>
      <w:r w:rsidR="00C63827" w:rsidRPr="0063640A">
        <w:rPr>
          <w:rFonts w:asciiTheme="majorBidi" w:hAnsiTheme="majorBidi" w:cstheme="majorBidi"/>
          <w:sz w:val="24"/>
          <w:szCs w:val="24"/>
        </w:rPr>
        <w:t>;</w:t>
      </w:r>
    </w:p>
    <w:p w:rsidR="00C63827" w:rsidRPr="0063640A" w:rsidRDefault="00966687" w:rsidP="00966687">
      <w:pPr>
        <w:pStyle w:val="ListParagraph"/>
        <w:numPr>
          <w:ilvl w:val="2"/>
          <w:numId w:val="53"/>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Mengurangi</w:t>
      </w:r>
      <w:r w:rsidR="00C63827" w:rsidRPr="0063640A">
        <w:rPr>
          <w:rFonts w:asciiTheme="majorBidi" w:hAnsiTheme="majorBidi" w:cstheme="majorBidi"/>
          <w:sz w:val="24"/>
          <w:szCs w:val="24"/>
        </w:rPr>
        <w:t xml:space="preserve"> pemborosan di tempat kerja </w:t>
      </w:r>
      <w:r w:rsidRPr="0063640A">
        <w:rPr>
          <w:rFonts w:asciiTheme="majorBidi" w:hAnsiTheme="majorBidi" w:cstheme="majorBidi"/>
          <w:sz w:val="24"/>
          <w:szCs w:val="24"/>
        </w:rPr>
        <w:t>sebagai upaya peningkatan produk</w:t>
      </w:r>
      <w:r w:rsidR="00C63827" w:rsidRPr="0063640A">
        <w:rPr>
          <w:rStyle w:val="FootnoteReference"/>
          <w:rFonts w:asciiTheme="majorBidi" w:hAnsiTheme="majorBidi" w:cstheme="majorBidi"/>
          <w:sz w:val="24"/>
          <w:szCs w:val="24"/>
        </w:rPr>
        <w:footnoteReference w:id="4"/>
      </w:r>
      <w:r w:rsidR="00C63827" w:rsidRPr="0063640A">
        <w:rPr>
          <w:rFonts w:asciiTheme="majorBidi" w:hAnsiTheme="majorBidi" w:cstheme="majorBidi"/>
          <w:sz w:val="24"/>
          <w:szCs w:val="24"/>
        </w:rPr>
        <w:t>.</w:t>
      </w:r>
    </w:p>
    <w:p w:rsidR="00C63827" w:rsidRPr="0063640A" w:rsidRDefault="00C63827" w:rsidP="00C979CC">
      <w:pPr>
        <w:spacing w:after="0" w:line="480" w:lineRule="auto"/>
        <w:ind w:left="709" w:firstLine="709"/>
        <w:jc w:val="both"/>
        <w:rPr>
          <w:rFonts w:asciiTheme="majorBidi" w:hAnsiTheme="majorBidi" w:cstheme="majorBidi"/>
          <w:sz w:val="24"/>
          <w:szCs w:val="24"/>
        </w:rPr>
      </w:pPr>
      <w:r w:rsidRPr="0063640A">
        <w:rPr>
          <w:rFonts w:asciiTheme="majorBidi" w:hAnsiTheme="majorBidi" w:cstheme="majorBidi"/>
          <w:sz w:val="24"/>
          <w:szCs w:val="24"/>
        </w:rPr>
        <w:t>Terkait hakekat mutu dalam pendidikan, Deming mengemukakan 14 perkara sebagai berikut :</w:t>
      </w:r>
    </w:p>
    <w:p w:rsidR="00C63827" w:rsidRPr="0063640A" w:rsidRDefault="00C63827"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Menciptakan konsistensi tujuan</w:t>
      </w:r>
    </w:p>
    <w:p w:rsidR="00C63827" w:rsidRPr="0063640A" w:rsidRDefault="00C63827"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Mengadopsi filosofi mutu total</w:t>
      </w:r>
    </w:p>
    <w:p w:rsidR="00C63827" w:rsidRPr="0063640A" w:rsidRDefault="00C63827"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Mengurangi kebutuhan pengujian</w:t>
      </w:r>
    </w:p>
    <w:p w:rsidR="00C63827" w:rsidRPr="0063640A" w:rsidRDefault="00615A70"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Menilai sekolah sebagai sebuah bisnis yang harus ditargetkan</w:t>
      </w:r>
    </w:p>
    <w:p w:rsidR="00C63827" w:rsidRPr="0063640A" w:rsidRDefault="00C63827" w:rsidP="00615A70">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Memperbaiki </w:t>
      </w:r>
      <w:r w:rsidR="00615A70" w:rsidRPr="0063640A">
        <w:rPr>
          <w:rFonts w:asciiTheme="majorBidi" w:hAnsiTheme="majorBidi" w:cstheme="majorBidi"/>
          <w:sz w:val="24"/>
          <w:szCs w:val="24"/>
        </w:rPr>
        <w:t>kuslitas dengan produk</w:t>
      </w:r>
      <w:r w:rsidRPr="0063640A">
        <w:rPr>
          <w:rFonts w:asciiTheme="majorBidi" w:hAnsiTheme="majorBidi" w:cstheme="majorBidi"/>
          <w:sz w:val="24"/>
          <w:szCs w:val="24"/>
        </w:rPr>
        <w:t xml:space="preserve"> serta </w:t>
      </w:r>
      <w:r w:rsidR="00615A70" w:rsidRPr="0063640A">
        <w:rPr>
          <w:rFonts w:asciiTheme="majorBidi" w:hAnsiTheme="majorBidi" w:cstheme="majorBidi"/>
          <w:sz w:val="24"/>
          <w:szCs w:val="24"/>
        </w:rPr>
        <w:t>pengurangan</w:t>
      </w:r>
      <w:r w:rsidRPr="0063640A">
        <w:rPr>
          <w:rFonts w:asciiTheme="majorBidi" w:hAnsiTheme="majorBidi" w:cstheme="majorBidi"/>
          <w:sz w:val="24"/>
          <w:szCs w:val="24"/>
        </w:rPr>
        <w:t xml:space="preserve"> biaya</w:t>
      </w:r>
    </w:p>
    <w:p w:rsidR="00C63827" w:rsidRPr="0063640A" w:rsidRDefault="00C63827"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Belajar sepanjang hayat</w:t>
      </w:r>
    </w:p>
    <w:p w:rsidR="00C63827" w:rsidRPr="0063640A" w:rsidRDefault="00C63827"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Kepemimpinan dalam pendidikan</w:t>
      </w:r>
    </w:p>
    <w:p w:rsidR="00C63827" w:rsidRPr="0063640A" w:rsidRDefault="00C63827"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Mengeliminasi rasa takut</w:t>
      </w:r>
    </w:p>
    <w:p w:rsidR="00C63827" w:rsidRPr="0063640A" w:rsidRDefault="00C63827"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Mengeliminasi hambatan kerberhasilan</w:t>
      </w:r>
    </w:p>
    <w:p w:rsidR="00C63827" w:rsidRPr="0063640A" w:rsidRDefault="00C63827"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lastRenderedPageBreak/>
        <w:t>Menciptakan budaya mutu</w:t>
      </w:r>
    </w:p>
    <w:p w:rsidR="00C63827" w:rsidRPr="0063640A" w:rsidRDefault="00C63827"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Perbaikan proses</w:t>
      </w:r>
    </w:p>
    <w:p w:rsidR="00C63827" w:rsidRPr="0063640A" w:rsidRDefault="00C63827"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Membantu siswa berhasil</w:t>
      </w:r>
    </w:p>
    <w:p w:rsidR="00C63827" w:rsidRPr="0063640A" w:rsidRDefault="00C63827" w:rsidP="00BE6029">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Komitmen</w:t>
      </w:r>
    </w:p>
    <w:p w:rsidR="00C63827" w:rsidRPr="0063640A" w:rsidRDefault="00C63827" w:rsidP="00BB3CB5">
      <w:pPr>
        <w:pStyle w:val="ListParagraph"/>
        <w:numPr>
          <w:ilvl w:val="2"/>
          <w:numId w:val="54"/>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Tanggung jawab</w:t>
      </w:r>
      <w:r w:rsidRPr="0063640A">
        <w:rPr>
          <w:rStyle w:val="FootnoteReference"/>
          <w:rFonts w:asciiTheme="majorBidi" w:hAnsiTheme="majorBidi" w:cstheme="majorBidi"/>
          <w:sz w:val="24"/>
          <w:szCs w:val="24"/>
        </w:rPr>
        <w:footnoteReference w:id="5"/>
      </w:r>
      <w:r w:rsidRPr="0063640A">
        <w:rPr>
          <w:rFonts w:asciiTheme="majorBidi" w:hAnsiTheme="majorBidi" w:cstheme="majorBidi"/>
          <w:sz w:val="24"/>
          <w:szCs w:val="24"/>
        </w:rPr>
        <w:t>.</w:t>
      </w:r>
    </w:p>
    <w:p w:rsidR="00C63827" w:rsidRPr="0063640A" w:rsidRDefault="00C63827" w:rsidP="004C54B1">
      <w:pPr>
        <w:spacing w:after="0" w:line="480" w:lineRule="auto"/>
        <w:ind w:left="1134" w:firstLine="709"/>
        <w:jc w:val="both"/>
        <w:rPr>
          <w:rFonts w:asciiTheme="majorBidi" w:hAnsiTheme="majorBidi" w:cstheme="majorBidi"/>
          <w:sz w:val="24"/>
          <w:szCs w:val="24"/>
        </w:rPr>
      </w:pPr>
      <w:r w:rsidRPr="0063640A">
        <w:rPr>
          <w:rFonts w:asciiTheme="majorBidi" w:hAnsiTheme="majorBidi" w:cstheme="majorBidi"/>
          <w:sz w:val="24"/>
          <w:szCs w:val="24"/>
        </w:rPr>
        <w:t xml:space="preserve">Berdasarkan konsep Deming tentang peningkatan mutu tersebut dapat ditarik suatu asumsi dasar, Pertama, bahwa siklus PDCA adalah suatu langkah sistematis yang bersifat terus menerus (sirkuler) yang pada awalnya lebih menekankan pada perbaikan proses yang kemudian diikuti upaya mencari faktor penyebab khusus kegagalan. Bila penyebabnya telah ditemukan selanjutnya melakukan perubahan untuk perbaikan tujuan yang </w:t>
      </w:r>
      <w:r w:rsidR="003201B5" w:rsidRPr="0063640A">
        <w:rPr>
          <w:rFonts w:asciiTheme="majorBidi" w:hAnsiTheme="majorBidi" w:cstheme="majorBidi"/>
          <w:sz w:val="24"/>
          <w:szCs w:val="24"/>
        </w:rPr>
        <w:t>harus ditargetkan</w:t>
      </w:r>
      <w:r w:rsidRPr="0063640A">
        <w:rPr>
          <w:rFonts w:asciiTheme="majorBidi" w:hAnsiTheme="majorBidi" w:cstheme="majorBidi"/>
          <w:sz w:val="24"/>
          <w:szCs w:val="24"/>
        </w:rPr>
        <w:t xml:space="preserve">. Kedua, Dalam upaya pencapaian perbaikan mutu diperlukan konsistensi tujuan, komitmen, kerjasama dan demokrasi dalam satu </w:t>
      </w:r>
      <w:r w:rsidR="004C54B1" w:rsidRPr="0063640A">
        <w:rPr>
          <w:rFonts w:asciiTheme="majorBidi" w:hAnsiTheme="majorBidi" w:cstheme="majorBidi"/>
          <w:sz w:val="24"/>
          <w:szCs w:val="24"/>
        </w:rPr>
        <w:t>organisasi</w:t>
      </w:r>
      <w:r w:rsidRPr="0063640A">
        <w:rPr>
          <w:rFonts w:asciiTheme="majorBidi" w:hAnsiTheme="majorBidi" w:cstheme="majorBidi"/>
          <w:sz w:val="24"/>
          <w:szCs w:val="24"/>
        </w:rPr>
        <w:t xml:space="preserve"> yang </w:t>
      </w:r>
      <w:r w:rsidR="004C54B1" w:rsidRPr="0063640A">
        <w:rPr>
          <w:rFonts w:asciiTheme="majorBidi" w:hAnsiTheme="majorBidi" w:cstheme="majorBidi"/>
          <w:sz w:val="24"/>
          <w:szCs w:val="24"/>
        </w:rPr>
        <w:t>komitmen</w:t>
      </w:r>
      <w:r w:rsidRPr="0063640A">
        <w:rPr>
          <w:rFonts w:asciiTheme="majorBidi" w:hAnsiTheme="majorBidi" w:cstheme="majorBidi"/>
          <w:sz w:val="24"/>
          <w:szCs w:val="24"/>
        </w:rPr>
        <w:t xml:space="preserve"> dan saling menghargai potensi masing-masing. Ketiga, Kepemimpinan yang visioner, profesional dan bertanggungjawab, memiliki rasa simpati dan empati terhadap pencapaian produktivitas kerja (prestasi) baik dalam konteks  individu maupun kolektif diimplementasikan dalam suatu upaya menciptakan kondisi warga sekolah yang kondusif dan berprestasi.</w:t>
      </w:r>
    </w:p>
    <w:p w:rsidR="00C63827" w:rsidRPr="0063640A" w:rsidRDefault="00C63827" w:rsidP="00261E66">
      <w:pPr>
        <w:spacing w:after="0" w:line="480" w:lineRule="auto"/>
        <w:ind w:left="1134" w:firstLine="709"/>
        <w:jc w:val="both"/>
        <w:rPr>
          <w:rFonts w:asciiTheme="majorBidi" w:hAnsiTheme="majorBidi" w:cstheme="majorBidi"/>
          <w:sz w:val="24"/>
          <w:szCs w:val="24"/>
        </w:rPr>
      </w:pPr>
      <w:r w:rsidRPr="0063640A">
        <w:rPr>
          <w:rFonts w:asciiTheme="majorBidi" w:hAnsiTheme="majorBidi" w:cstheme="majorBidi"/>
          <w:sz w:val="24"/>
          <w:szCs w:val="24"/>
        </w:rPr>
        <w:lastRenderedPageBreak/>
        <w:t xml:space="preserve">Dalam konteks pengelolaan pendidikan, Deming menyatakan terdapat lima </w:t>
      </w:r>
      <w:r w:rsidR="00261E66" w:rsidRPr="0063640A">
        <w:rPr>
          <w:rFonts w:asciiTheme="majorBidi" w:hAnsiTheme="majorBidi" w:cstheme="majorBidi"/>
          <w:sz w:val="24"/>
          <w:szCs w:val="24"/>
        </w:rPr>
        <w:t>indikasi yang meng</w:t>
      </w:r>
      <w:r w:rsidR="00A824E7" w:rsidRPr="0063640A">
        <w:rPr>
          <w:rFonts w:asciiTheme="majorBidi" w:hAnsiTheme="majorBidi" w:cstheme="majorBidi"/>
          <w:sz w:val="24"/>
          <w:szCs w:val="24"/>
        </w:rPr>
        <w:t>g</w:t>
      </w:r>
      <w:r w:rsidR="00261E66" w:rsidRPr="0063640A">
        <w:rPr>
          <w:rFonts w:asciiTheme="majorBidi" w:hAnsiTheme="majorBidi" w:cstheme="majorBidi"/>
          <w:sz w:val="24"/>
          <w:szCs w:val="24"/>
        </w:rPr>
        <w:t>erogoti dalam dunia pendidikan</w:t>
      </w:r>
      <w:r w:rsidR="00A824E7" w:rsidRPr="0063640A">
        <w:rPr>
          <w:rFonts w:asciiTheme="majorBidi" w:hAnsiTheme="majorBidi" w:cstheme="majorBidi"/>
          <w:sz w:val="24"/>
          <w:szCs w:val="24"/>
        </w:rPr>
        <w:t xml:space="preserve"> </w:t>
      </w:r>
      <w:r w:rsidRPr="0063640A">
        <w:rPr>
          <w:rFonts w:asciiTheme="majorBidi" w:hAnsiTheme="majorBidi" w:cstheme="majorBidi"/>
          <w:sz w:val="24"/>
          <w:szCs w:val="24"/>
        </w:rPr>
        <w:t>yaitu :</w:t>
      </w:r>
    </w:p>
    <w:p w:rsidR="00C63827" w:rsidRPr="0063640A" w:rsidRDefault="00C63827" w:rsidP="00C979CC">
      <w:pPr>
        <w:spacing w:after="0" w:line="480" w:lineRule="auto"/>
        <w:ind w:left="709" w:firstLine="709"/>
        <w:jc w:val="both"/>
        <w:rPr>
          <w:rFonts w:asciiTheme="majorBidi" w:hAnsiTheme="majorBidi" w:cstheme="majorBidi"/>
          <w:sz w:val="24"/>
          <w:szCs w:val="24"/>
        </w:rPr>
      </w:pPr>
      <w:r w:rsidRPr="0063640A">
        <w:rPr>
          <w:rFonts w:asciiTheme="majorBidi" w:hAnsiTheme="majorBidi" w:cstheme="majorBidi"/>
          <w:sz w:val="24"/>
          <w:szCs w:val="24"/>
        </w:rPr>
        <w:t>1) Kurang konstannya tujuan.</w:t>
      </w:r>
    </w:p>
    <w:p w:rsidR="00C63827" w:rsidRPr="0063640A" w:rsidRDefault="00C63827" w:rsidP="00C979CC">
      <w:pPr>
        <w:spacing w:after="0" w:line="480" w:lineRule="auto"/>
        <w:ind w:left="709" w:firstLine="709"/>
        <w:jc w:val="both"/>
        <w:rPr>
          <w:rFonts w:asciiTheme="majorBidi" w:hAnsiTheme="majorBidi" w:cstheme="majorBidi"/>
          <w:sz w:val="24"/>
          <w:szCs w:val="24"/>
        </w:rPr>
      </w:pPr>
      <w:r w:rsidRPr="0063640A">
        <w:rPr>
          <w:rFonts w:asciiTheme="majorBidi" w:hAnsiTheme="majorBidi" w:cstheme="majorBidi"/>
          <w:sz w:val="24"/>
          <w:szCs w:val="24"/>
        </w:rPr>
        <w:t>2) Pola pikir jangka pendek.</w:t>
      </w:r>
    </w:p>
    <w:p w:rsidR="00C63827" w:rsidRPr="0063640A" w:rsidRDefault="00C63827" w:rsidP="00C979CC">
      <w:pPr>
        <w:spacing w:after="0" w:line="480" w:lineRule="auto"/>
        <w:ind w:left="709" w:firstLine="709"/>
        <w:jc w:val="both"/>
        <w:rPr>
          <w:rFonts w:asciiTheme="majorBidi" w:hAnsiTheme="majorBidi" w:cstheme="majorBidi"/>
          <w:sz w:val="24"/>
          <w:szCs w:val="24"/>
        </w:rPr>
      </w:pPr>
      <w:r w:rsidRPr="0063640A">
        <w:rPr>
          <w:rFonts w:asciiTheme="majorBidi" w:hAnsiTheme="majorBidi" w:cstheme="majorBidi"/>
          <w:sz w:val="24"/>
          <w:szCs w:val="24"/>
        </w:rPr>
        <w:t>3) Evaluasi prestasi individu.</w:t>
      </w:r>
    </w:p>
    <w:p w:rsidR="00C63827" w:rsidRPr="0063640A" w:rsidRDefault="00C63827" w:rsidP="000D238F">
      <w:pPr>
        <w:spacing w:after="0" w:line="480" w:lineRule="auto"/>
        <w:ind w:left="709" w:firstLine="709"/>
        <w:jc w:val="both"/>
        <w:rPr>
          <w:rFonts w:asciiTheme="majorBidi" w:hAnsiTheme="majorBidi" w:cstheme="majorBidi"/>
          <w:sz w:val="24"/>
          <w:szCs w:val="24"/>
        </w:rPr>
      </w:pPr>
      <w:r w:rsidRPr="0063640A">
        <w:rPr>
          <w:rFonts w:asciiTheme="majorBidi" w:hAnsiTheme="majorBidi" w:cstheme="majorBidi"/>
          <w:sz w:val="24"/>
          <w:szCs w:val="24"/>
        </w:rPr>
        <w:t xml:space="preserve">4) </w:t>
      </w:r>
      <w:r w:rsidR="000D238F" w:rsidRPr="0063640A">
        <w:rPr>
          <w:rFonts w:asciiTheme="majorBidi" w:hAnsiTheme="majorBidi" w:cstheme="majorBidi"/>
          <w:sz w:val="24"/>
          <w:szCs w:val="24"/>
        </w:rPr>
        <w:t>Tingginya rotasi kerja</w:t>
      </w:r>
      <w:r w:rsidRPr="0063640A">
        <w:rPr>
          <w:rFonts w:asciiTheme="majorBidi" w:hAnsiTheme="majorBidi" w:cstheme="majorBidi"/>
          <w:sz w:val="24"/>
          <w:szCs w:val="24"/>
        </w:rPr>
        <w:t>.</w:t>
      </w:r>
    </w:p>
    <w:p w:rsidR="00C63827" w:rsidRPr="0063640A" w:rsidRDefault="00C63827" w:rsidP="000D238F">
      <w:pPr>
        <w:spacing w:after="0" w:line="480" w:lineRule="auto"/>
        <w:ind w:left="709" w:firstLine="709"/>
        <w:jc w:val="both"/>
        <w:rPr>
          <w:rFonts w:asciiTheme="majorBidi" w:hAnsiTheme="majorBidi" w:cstheme="majorBidi"/>
          <w:sz w:val="24"/>
          <w:szCs w:val="24"/>
        </w:rPr>
      </w:pPr>
      <w:r w:rsidRPr="0063640A">
        <w:rPr>
          <w:rFonts w:asciiTheme="majorBidi" w:hAnsiTheme="majorBidi" w:cstheme="majorBidi"/>
          <w:sz w:val="24"/>
          <w:szCs w:val="24"/>
        </w:rPr>
        <w:t xml:space="preserve">5) </w:t>
      </w:r>
      <w:r w:rsidR="000D238F" w:rsidRPr="0063640A">
        <w:rPr>
          <w:rFonts w:asciiTheme="majorBidi" w:hAnsiTheme="majorBidi" w:cstheme="majorBidi"/>
          <w:sz w:val="24"/>
          <w:szCs w:val="24"/>
        </w:rPr>
        <w:t>Tampaknya angka yang menggunakan Manajemen.</w:t>
      </w:r>
    </w:p>
    <w:p w:rsidR="00C63827" w:rsidRPr="0063640A" w:rsidRDefault="00C63827" w:rsidP="00943E90">
      <w:pPr>
        <w:spacing w:after="0" w:line="480" w:lineRule="auto"/>
        <w:ind w:left="1134" w:firstLine="709"/>
        <w:jc w:val="both"/>
        <w:rPr>
          <w:rFonts w:asciiTheme="majorBidi" w:hAnsiTheme="majorBidi" w:cstheme="majorBidi"/>
          <w:sz w:val="24"/>
          <w:szCs w:val="24"/>
        </w:rPr>
      </w:pPr>
      <w:r w:rsidRPr="0063640A">
        <w:rPr>
          <w:rFonts w:asciiTheme="majorBidi" w:hAnsiTheme="majorBidi" w:cstheme="majorBidi"/>
          <w:sz w:val="24"/>
          <w:szCs w:val="24"/>
        </w:rPr>
        <w:t xml:space="preserve">Menurutnya kegagalan peningkatan mutu </w:t>
      </w:r>
      <w:r w:rsidR="00A05E0E" w:rsidRPr="0063640A">
        <w:rPr>
          <w:rFonts w:asciiTheme="majorBidi" w:hAnsiTheme="majorBidi" w:cstheme="majorBidi"/>
          <w:sz w:val="24"/>
          <w:szCs w:val="24"/>
        </w:rPr>
        <w:t>konteks</w:t>
      </w:r>
      <w:r w:rsidRPr="0063640A">
        <w:rPr>
          <w:rFonts w:asciiTheme="majorBidi" w:hAnsiTheme="majorBidi" w:cstheme="majorBidi"/>
          <w:sz w:val="24"/>
          <w:szCs w:val="24"/>
        </w:rPr>
        <w:t xml:space="preserve"> dunia pendidikan lebih disebabkan oleh dua faktor, yaitu: Umum terdiri dari: desain kurikulum yang lemah, bangunan yang </w:t>
      </w:r>
      <w:r w:rsidR="00A05E0E" w:rsidRPr="0063640A">
        <w:rPr>
          <w:rFonts w:asciiTheme="majorBidi" w:hAnsiTheme="majorBidi" w:cstheme="majorBidi"/>
          <w:sz w:val="24"/>
          <w:szCs w:val="24"/>
        </w:rPr>
        <w:t>kurang inovatif</w:t>
      </w:r>
      <w:r w:rsidRPr="0063640A">
        <w:rPr>
          <w:rFonts w:asciiTheme="majorBidi" w:hAnsiTheme="majorBidi" w:cstheme="majorBidi"/>
          <w:sz w:val="24"/>
          <w:szCs w:val="24"/>
        </w:rPr>
        <w:t xml:space="preserve">, lingkungan </w:t>
      </w:r>
      <w:r w:rsidR="00A05E0E" w:rsidRPr="0063640A">
        <w:rPr>
          <w:rFonts w:asciiTheme="majorBidi" w:hAnsiTheme="majorBidi" w:cstheme="majorBidi"/>
          <w:sz w:val="24"/>
          <w:szCs w:val="24"/>
        </w:rPr>
        <w:t>tidak mendukung</w:t>
      </w:r>
      <w:r w:rsidRPr="0063640A">
        <w:rPr>
          <w:rFonts w:asciiTheme="majorBidi" w:hAnsiTheme="majorBidi" w:cstheme="majorBidi"/>
          <w:sz w:val="24"/>
          <w:szCs w:val="24"/>
        </w:rPr>
        <w:t xml:space="preserve">, </w:t>
      </w:r>
      <w:r w:rsidR="00A05E0E" w:rsidRPr="0063640A">
        <w:rPr>
          <w:rFonts w:asciiTheme="majorBidi" w:hAnsiTheme="majorBidi" w:cstheme="majorBidi"/>
          <w:sz w:val="24"/>
          <w:szCs w:val="24"/>
        </w:rPr>
        <w:t>system-prosedur</w:t>
      </w:r>
      <w:r w:rsidRPr="0063640A">
        <w:rPr>
          <w:rFonts w:asciiTheme="majorBidi" w:hAnsiTheme="majorBidi" w:cstheme="majorBidi"/>
          <w:sz w:val="24"/>
          <w:szCs w:val="24"/>
        </w:rPr>
        <w:t xml:space="preserve"> yang tidak </w:t>
      </w:r>
      <w:r w:rsidR="00A05E0E" w:rsidRPr="0063640A">
        <w:rPr>
          <w:rFonts w:asciiTheme="majorBidi" w:hAnsiTheme="majorBidi" w:cstheme="majorBidi"/>
          <w:sz w:val="24"/>
          <w:szCs w:val="24"/>
        </w:rPr>
        <w:t>diharapkan</w:t>
      </w:r>
      <w:r w:rsidRPr="0063640A">
        <w:rPr>
          <w:rFonts w:asciiTheme="majorBidi" w:hAnsiTheme="majorBidi" w:cstheme="majorBidi"/>
          <w:sz w:val="24"/>
          <w:szCs w:val="24"/>
        </w:rPr>
        <w:t xml:space="preserve">, jadwal kerja yang </w:t>
      </w:r>
      <w:r w:rsidR="00A05E0E" w:rsidRPr="0063640A">
        <w:rPr>
          <w:rFonts w:asciiTheme="majorBidi" w:hAnsiTheme="majorBidi" w:cstheme="majorBidi"/>
          <w:sz w:val="24"/>
          <w:szCs w:val="24"/>
        </w:rPr>
        <w:t>asal-asalan</w:t>
      </w:r>
      <w:r w:rsidRPr="0063640A">
        <w:rPr>
          <w:rFonts w:asciiTheme="majorBidi" w:hAnsiTheme="majorBidi" w:cstheme="majorBidi"/>
          <w:sz w:val="24"/>
          <w:szCs w:val="24"/>
        </w:rPr>
        <w:t xml:space="preserve">, sumberdaya yang </w:t>
      </w:r>
      <w:r w:rsidR="00A05E0E" w:rsidRPr="0063640A">
        <w:rPr>
          <w:rFonts w:asciiTheme="majorBidi" w:hAnsiTheme="majorBidi" w:cstheme="majorBidi"/>
          <w:sz w:val="24"/>
          <w:szCs w:val="24"/>
        </w:rPr>
        <w:t>jauh dari rata-rata</w:t>
      </w:r>
      <w:r w:rsidRPr="0063640A">
        <w:rPr>
          <w:rFonts w:asciiTheme="majorBidi" w:hAnsiTheme="majorBidi" w:cstheme="majorBidi"/>
          <w:sz w:val="24"/>
          <w:szCs w:val="24"/>
        </w:rPr>
        <w:t xml:space="preserve">, dan </w:t>
      </w:r>
      <w:r w:rsidR="00A05E0E" w:rsidRPr="0063640A">
        <w:rPr>
          <w:rFonts w:asciiTheme="majorBidi" w:hAnsiTheme="majorBidi" w:cstheme="majorBidi"/>
          <w:sz w:val="24"/>
          <w:szCs w:val="24"/>
        </w:rPr>
        <w:t>potensi</w:t>
      </w:r>
      <w:r w:rsidRPr="0063640A">
        <w:rPr>
          <w:rFonts w:asciiTheme="majorBidi" w:hAnsiTheme="majorBidi" w:cstheme="majorBidi"/>
          <w:sz w:val="24"/>
          <w:szCs w:val="24"/>
        </w:rPr>
        <w:t xml:space="preserve"> staf yang tidak me</w:t>
      </w:r>
      <w:r w:rsidR="00A05E0E" w:rsidRPr="0063640A">
        <w:rPr>
          <w:rFonts w:asciiTheme="majorBidi" w:hAnsiTheme="majorBidi" w:cstheme="majorBidi"/>
          <w:sz w:val="24"/>
          <w:szCs w:val="24"/>
        </w:rPr>
        <w:t>ndukung</w:t>
      </w:r>
      <w:r w:rsidRPr="0063640A">
        <w:rPr>
          <w:rFonts w:asciiTheme="majorBidi" w:hAnsiTheme="majorBidi" w:cstheme="majorBidi"/>
          <w:sz w:val="24"/>
          <w:szCs w:val="24"/>
        </w:rPr>
        <w:t xml:space="preserve">. Khusus yaitu: </w:t>
      </w:r>
      <w:r w:rsidR="00943E90" w:rsidRPr="0063640A">
        <w:rPr>
          <w:rFonts w:asciiTheme="majorBidi" w:hAnsiTheme="majorBidi" w:cstheme="majorBidi"/>
          <w:sz w:val="24"/>
          <w:szCs w:val="24"/>
        </w:rPr>
        <w:t>pengetahuan rendah</w:t>
      </w:r>
      <w:r w:rsidRPr="0063640A">
        <w:rPr>
          <w:rFonts w:asciiTheme="majorBidi" w:hAnsiTheme="majorBidi" w:cstheme="majorBidi"/>
          <w:sz w:val="24"/>
          <w:szCs w:val="24"/>
        </w:rPr>
        <w:t xml:space="preserve"> dan </w:t>
      </w:r>
      <w:r w:rsidR="00943E90" w:rsidRPr="0063640A">
        <w:rPr>
          <w:rFonts w:asciiTheme="majorBidi" w:hAnsiTheme="majorBidi" w:cstheme="majorBidi"/>
          <w:sz w:val="24"/>
          <w:szCs w:val="24"/>
        </w:rPr>
        <w:t>anggota tidak terampil</w:t>
      </w:r>
      <w:r w:rsidRPr="0063640A">
        <w:rPr>
          <w:rFonts w:asciiTheme="majorBidi" w:hAnsiTheme="majorBidi" w:cstheme="majorBidi"/>
          <w:sz w:val="24"/>
          <w:szCs w:val="24"/>
        </w:rPr>
        <w:t xml:space="preserve">, </w:t>
      </w:r>
      <w:r w:rsidR="00943E90" w:rsidRPr="0063640A">
        <w:rPr>
          <w:rFonts w:asciiTheme="majorBidi" w:hAnsiTheme="majorBidi" w:cstheme="majorBidi"/>
          <w:sz w:val="24"/>
          <w:szCs w:val="24"/>
        </w:rPr>
        <w:t>motivasi kurang</w:t>
      </w:r>
      <w:r w:rsidRPr="0063640A">
        <w:rPr>
          <w:rFonts w:asciiTheme="majorBidi" w:hAnsiTheme="majorBidi" w:cstheme="majorBidi"/>
          <w:sz w:val="24"/>
          <w:szCs w:val="24"/>
        </w:rPr>
        <w:t>, kegagalan komunikasi, atau masalah yang berkaitan dengan ketersediaan sarana prasarana  pendidikan</w:t>
      </w:r>
    </w:p>
    <w:p w:rsidR="00C63827" w:rsidRPr="0063640A" w:rsidRDefault="00C63827" w:rsidP="00BE6029">
      <w:pPr>
        <w:pStyle w:val="ListParagraph"/>
        <w:numPr>
          <w:ilvl w:val="1"/>
          <w:numId w:val="50"/>
        </w:numPr>
        <w:spacing w:after="0" w:line="480" w:lineRule="auto"/>
        <w:ind w:left="851" w:hanging="284"/>
        <w:jc w:val="both"/>
        <w:rPr>
          <w:rFonts w:asciiTheme="majorBidi" w:hAnsiTheme="majorBidi" w:cstheme="majorBidi"/>
          <w:b/>
          <w:sz w:val="24"/>
          <w:szCs w:val="24"/>
        </w:rPr>
      </w:pPr>
      <w:r w:rsidRPr="0063640A">
        <w:rPr>
          <w:rFonts w:asciiTheme="majorBidi" w:hAnsiTheme="majorBidi" w:cstheme="majorBidi"/>
          <w:b/>
          <w:sz w:val="24"/>
          <w:szCs w:val="24"/>
        </w:rPr>
        <w:t>Teori Trilogi Kualitas Joseph M. Juran</w:t>
      </w:r>
    </w:p>
    <w:p w:rsidR="00C63827" w:rsidRPr="0063640A" w:rsidRDefault="00C63827" w:rsidP="00596AE7">
      <w:pPr>
        <w:spacing w:after="0" w:line="480" w:lineRule="auto"/>
        <w:ind w:left="851" w:firstLine="850"/>
        <w:jc w:val="both"/>
        <w:rPr>
          <w:rFonts w:asciiTheme="majorBidi" w:hAnsiTheme="majorBidi" w:cstheme="majorBidi"/>
          <w:sz w:val="24"/>
          <w:szCs w:val="24"/>
        </w:rPr>
      </w:pPr>
      <w:r w:rsidRPr="0063640A">
        <w:rPr>
          <w:rFonts w:asciiTheme="majorBidi" w:hAnsiTheme="majorBidi" w:cstheme="majorBidi"/>
          <w:sz w:val="24"/>
          <w:szCs w:val="24"/>
        </w:rPr>
        <w:t xml:space="preserve">Juran, seorang sarjana </w:t>
      </w:r>
      <w:r w:rsidR="0000266D" w:rsidRPr="0063640A">
        <w:rPr>
          <w:rFonts w:asciiTheme="majorBidi" w:hAnsiTheme="majorBidi" w:cstheme="majorBidi"/>
          <w:sz w:val="24"/>
          <w:szCs w:val="24"/>
        </w:rPr>
        <w:t>yang menempuh</w:t>
      </w:r>
      <w:r w:rsidRPr="0063640A">
        <w:rPr>
          <w:rFonts w:asciiTheme="majorBidi" w:hAnsiTheme="majorBidi" w:cstheme="majorBidi"/>
          <w:sz w:val="24"/>
          <w:szCs w:val="24"/>
        </w:rPr>
        <w:t xml:space="preserve"> electrical engineering </w:t>
      </w:r>
      <w:r w:rsidR="0000266D" w:rsidRPr="0063640A">
        <w:rPr>
          <w:rFonts w:asciiTheme="majorBidi" w:hAnsiTheme="majorBidi" w:cstheme="majorBidi"/>
          <w:sz w:val="24"/>
          <w:szCs w:val="24"/>
        </w:rPr>
        <w:t>dilahirkan</w:t>
      </w:r>
      <w:r w:rsidRPr="0063640A">
        <w:rPr>
          <w:rFonts w:asciiTheme="majorBidi" w:hAnsiTheme="majorBidi" w:cstheme="majorBidi"/>
          <w:sz w:val="24"/>
          <w:szCs w:val="24"/>
        </w:rPr>
        <w:t xml:space="preserve"> pada 24 Desember tahun 1904 di BrailaMoldova, pada tahun 1986 mengemukakan </w:t>
      </w:r>
      <w:r w:rsidR="0000266D" w:rsidRPr="0063640A">
        <w:rPr>
          <w:rFonts w:asciiTheme="majorBidi" w:hAnsiTheme="majorBidi" w:cstheme="majorBidi"/>
          <w:sz w:val="24"/>
          <w:szCs w:val="24"/>
        </w:rPr>
        <w:t>pendapatnya tentang teori mutu yakni</w:t>
      </w:r>
      <w:r w:rsidRPr="0063640A">
        <w:rPr>
          <w:rFonts w:asciiTheme="majorBidi" w:hAnsiTheme="majorBidi" w:cstheme="majorBidi"/>
          <w:sz w:val="24"/>
          <w:szCs w:val="24"/>
        </w:rPr>
        <w:t xml:space="preserve"> Trilogi Kualitas </w:t>
      </w:r>
      <w:r w:rsidRPr="0063640A">
        <w:rPr>
          <w:rFonts w:asciiTheme="majorBidi" w:hAnsiTheme="majorBidi" w:cstheme="majorBidi"/>
          <w:i/>
          <w:iCs/>
          <w:sz w:val="24"/>
          <w:szCs w:val="24"/>
        </w:rPr>
        <w:t>(The Quality Trilogy)</w:t>
      </w:r>
      <w:r w:rsidRPr="0063640A">
        <w:rPr>
          <w:rFonts w:asciiTheme="majorBidi" w:hAnsiTheme="majorBidi" w:cstheme="majorBidi"/>
          <w:sz w:val="24"/>
          <w:szCs w:val="24"/>
        </w:rPr>
        <w:t xml:space="preserve">, yakni quality planning, quality control, dan quality improvement. Menurut Juran, kualitas adalah “kesesuaian </w:t>
      </w:r>
      <w:r w:rsidRPr="0063640A">
        <w:rPr>
          <w:rFonts w:asciiTheme="majorBidi" w:hAnsiTheme="majorBidi" w:cstheme="majorBidi"/>
          <w:sz w:val="24"/>
          <w:szCs w:val="24"/>
        </w:rPr>
        <w:lastRenderedPageBreak/>
        <w:t xml:space="preserve">dengan </w:t>
      </w:r>
      <w:r w:rsidR="00772379" w:rsidRPr="0063640A">
        <w:rPr>
          <w:rFonts w:asciiTheme="majorBidi" w:hAnsiTheme="majorBidi" w:cstheme="majorBidi"/>
          <w:sz w:val="24"/>
          <w:szCs w:val="24"/>
        </w:rPr>
        <w:t>menerapkan</w:t>
      </w:r>
      <w:r w:rsidRPr="0063640A">
        <w:rPr>
          <w:rFonts w:asciiTheme="majorBidi" w:hAnsiTheme="majorBidi" w:cstheme="majorBidi"/>
          <w:sz w:val="24"/>
          <w:szCs w:val="24"/>
        </w:rPr>
        <w:t xml:space="preserve"> </w:t>
      </w:r>
      <w:r w:rsidRPr="0063640A">
        <w:rPr>
          <w:rFonts w:asciiTheme="majorBidi" w:hAnsiTheme="majorBidi" w:cstheme="majorBidi"/>
          <w:i/>
          <w:iCs/>
          <w:sz w:val="24"/>
          <w:szCs w:val="24"/>
        </w:rPr>
        <w:t>(fitness for use)</w:t>
      </w:r>
      <w:r w:rsidRPr="0063640A">
        <w:rPr>
          <w:rFonts w:asciiTheme="majorBidi" w:hAnsiTheme="majorBidi" w:cstheme="majorBidi"/>
          <w:sz w:val="24"/>
          <w:szCs w:val="24"/>
        </w:rPr>
        <w:t xml:space="preserve">” </w:t>
      </w:r>
      <w:r w:rsidR="00E16C1C" w:rsidRPr="0063640A">
        <w:rPr>
          <w:rFonts w:asciiTheme="majorBidi" w:hAnsiTheme="majorBidi" w:cstheme="majorBidi"/>
          <w:sz w:val="24"/>
          <w:szCs w:val="24"/>
        </w:rPr>
        <w:t>bertujuan pada pemuasan pelanggan</w:t>
      </w:r>
      <w:r w:rsidRPr="0063640A">
        <w:rPr>
          <w:rFonts w:asciiTheme="majorBidi" w:hAnsiTheme="majorBidi" w:cstheme="majorBidi"/>
          <w:sz w:val="24"/>
          <w:szCs w:val="24"/>
        </w:rPr>
        <w:t xml:space="preserve">. </w:t>
      </w:r>
      <w:r w:rsidR="006A6E4B" w:rsidRPr="0063640A">
        <w:rPr>
          <w:rFonts w:asciiTheme="majorBidi" w:hAnsiTheme="majorBidi" w:cstheme="majorBidi"/>
          <w:sz w:val="24"/>
          <w:szCs w:val="24"/>
        </w:rPr>
        <w:t>Suatu</w:t>
      </w:r>
      <w:r w:rsidRPr="0063640A">
        <w:rPr>
          <w:rFonts w:asciiTheme="majorBidi" w:hAnsiTheme="majorBidi" w:cstheme="majorBidi"/>
          <w:sz w:val="24"/>
          <w:szCs w:val="24"/>
        </w:rPr>
        <w:t xml:space="preserve"> kualitas ditentukan oleh tiga biaya yaitu penilaian, </w:t>
      </w:r>
      <w:r w:rsidR="006A6E4B" w:rsidRPr="0063640A">
        <w:rPr>
          <w:rFonts w:asciiTheme="majorBidi" w:hAnsiTheme="majorBidi" w:cstheme="majorBidi"/>
          <w:sz w:val="24"/>
          <w:szCs w:val="24"/>
        </w:rPr>
        <w:t>kegagalan</w:t>
      </w:r>
      <w:r w:rsidRPr="0063640A">
        <w:rPr>
          <w:rFonts w:asciiTheme="majorBidi" w:hAnsiTheme="majorBidi" w:cstheme="majorBidi"/>
          <w:sz w:val="24"/>
          <w:szCs w:val="24"/>
        </w:rPr>
        <w:t xml:space="preserve">, dan </w:t>
      </w:r>
      <w:r w:rsidR="006A6E4B" w:rsidRPr="0063640A">
        <w:rPr>
          <w:rFonts w:asciiTheme="majorBidi" w:hAnsiTheme="majorBidi" w:cstheme="majorBidi"/>
          <w:sz w:val="24"/>
          <w:szCs w:val="24"/>
        </w:rPr>
        <w:t>pencegahan</w:t>
      </w:r>
      <w:r w:rsidRPr="0063640A">
        <w:rPr>
          <w:rFonts w:asciiTheme="majorBidi" w:hAnsiTheme="majorBidi" w:cstheme="majorBidi"/>
          <w:sz w:val="24"/>
          <w:szCs w:val="24"/>
        </w:rPr>
        <w:t xml:space="preserve"> (internal dan eksternal). Juran ber</w:t>
      </w:r>
      <w:r w:rsidR="006A6E4B" w:rsidRPr="0063640A">
        <w:rPr>
          <w:rFonts w:asciiTheme="majorBidi" w:hAnsiTheme="majorBidi" w:cstheme="majorBidi"/>
          <w:sz w:val="24"/>
          <w:szCs w:val="24"/>
        </w:rPr>
        <w:t xml:space="preserve">pendapat </w:t>
      </w:r>
      <w:r w:rsidRPr="0063640A">
        <w:rPr>
          <w:rFonts w:asciiTheme="majorBidi" w:hAnsiTheme="majorBidi" w:cstheme="majorBidi"/>
          <w:sz w:val="24"/>
          <w:szCs w:val="24"/>
        </w:rPr>
        <w:t xml:space="preserve">bahwa faktor </w:t>
      </w:r>
      <w:r w:rsidR="003364BD" w:rsidRPr="0063640A">
        <w:rPr>
          <w:rFonts w:asciiTheme="majorBidi" w:hAnsiTheme="majorBidi" w:cstheme="majorBidi"/>
          <w:sz w:val="24"/>
          <w:szCs w:val="24"/>
        </w:rPr>
        <w:t>mendasar</w:t>
      </w:r>
      <w:r w:rsidRPr="0063640A">
        <w:rPr>
          <w:rFonts w:asciiTheme="majorBidi" w:hAnsiTheme="majorBidi" w:cstheme="majorBidi"/>
          <w:sz w:val="24"/>
          <w:szCs w:val="24"/>
        </w:rPr>
        <w:t xml:space="preserve"> dari </w:t>
      </w:r>
      <w:r w:rsidR="003364BD" w:rsidRPr="0063640A">
        <w:rPr>
          <w:rFonts w:asciiTheme="majorBidi" w:hAnsiTheme="majorBidi" w:cstheme="majorBidi"/>
          <w:sz w:val="24"/>
          <w:szCs w:val="24"/>
        </w:rPr>
        <w:t>kualitas biaya</w:t>
      </w:r>
      <w:r w:rsidRPr="0063640A">
        <w:rPr>
          <w:rFonts w:asciiTheme="majorBidi" w:hAnsiTheme="majorBidi" w:cstheme="majorBidi"/>
          <w:sz w:val="24"/>
          <w:szCs w:val="24"/>
        </w:rPr>
        <w:t xml:space="preserve"> adalah </w:t>
      </w:r>
      <w:r w:rsidR="003364BD" w:rsidRPr="0063640A">
        <w:rPr>
          <w:rFonts w:asciiTheme="majorBidi" w:hAnsiTheme="majorBidi" w:cstheme="majorBidi"/>
          <w:sz w:val="24"/>
          <w:szCs w:val="24"/>
        </w:rPr>
        <w:t>pencegahan</w:t>
      </w:r>
      <w:r w:rsidRPr="0063640A">
        <w:rPr>
          <w:rFonts w:asciiTheme="majorBidi" w:hAnsiTheme="majorBidi" w:cstheme="majorBidi"/>
          <w:sz w:val="24"/>
          <w:szCs w:val="24"/>
        </w:rPr>
        <w:t xml:space="preserve"> dan </w:t>
      </w:r>
      <w:r w:rsidR="003364BD" w:rsidRPr="0063640A">
        <w:rPr>
          <w:rFonts w:asciiTheme="majorBidi" w:hAnsiTheme="majorBidi" w:cstheme="majorBidi"/>
          <w:sz w:val="24"/>
          <w:szCs w:val="24"/>
        </w:rPr>
        <w:t>penilaian</w:t>
      </w:r>
      <w:r w:rsidRPr="0063640A">
        <w:rPr>
          <w:rFonts w:asciiTheme="majorBidi" w:hAnsiTheme="majorBidi" w:cstheme="majorBidi"/>
          <w:sz w:val="24"/>
          <w:szCs w:val="24"/>
        </w:rPr>
        <w:t xml:space="preserve">. Peningkatan </w:t>
      </w:r>
      <w:r w:rsidR="001B403F" w:rsidRPr="0063640A">
        <w:rPr>
          <w:rFonts w:asciiTheme="majorBidi" w:hAnsiTheme="majorBidi" w:cstheme="majorBidi"/>
          <w:sz w:val="24"/>
          <w:szCs w:val="24"/>
        </w:rPr>
        <w:t>kualitas biaya</w:t>
      </w:r>
      <w:r w:rsidRPr="0063640A">
        <w:rPr>
          <w:rFonts w:asciiTheme="majorBidi" w:hAnsiTheme="majorBidi" w:cstheme="majorBidi"/>
          <w:sz w:val="24"/>
          <w:szCs w:val="24"/>
        </w:rPr>
        <w:t xml:space="preserve"> akan se</w:t>
      </w:r>
      <w:r w:rsidR="001B403F" w:rsidRPr="0063640A">
        <w:rPr>
          <w:rFonts w:asciiTheme="majorBidi" w:hAnsiTheme="majorBidi" w:cstheme="majorBidi"/>
          <w:sz w:val="24"/>
          <w:szCs w:val="24"/>
        </w:rPr>
        <w:t>arah</w:t>
      </w:r>
      <w:r w:rsidRPr="0063640A">
        <w:rPr>
          <w:rFonts w:asciiTheme="majorBidi" w:hAnsiTheme="majorBidi" w:cstheme="majorBidi"/>
          <w:sz w:val="24"/>
          <w:szCs w:val="24"/>
        </w:rPr>
        <w:t xml:space="preserve"> dengan </w:t>
      </w:r>
      <w:r w:rsidR="001B403F" w:rsidRPr="0063640A">
        <w:rPr>
          <w:rFonts w:asciiTheme="majorBidi" w:hAnsiTheme="majorBidi" w:cstheme="majorBidi"/>
          <w:sz w:val="24"/>
          <w:szCs w:val="24"/>
        </w:rPr>
        <w:t xml:space="preserve">meningkatnya </w:t>
      </w:r>
      <w:r w:rsidRPr="0063640A">
        <w:rPr>
          <w:rFonts w:asciiTheme="majorBidi" w:hAnsiTheme="majorBidi" w:cstheme="majorBidi"/>
          <w:sz w:val="24"/>
          <w:szCs w:val="24"/>
        </w:rPr>
        <w:t xml:space="preserve">kualitas. Menurut Juran ”Quality is Expensive”, karena </w:t>
      </w:r>
      <w:r w:rsidR="002F3372" w:rsidRPr="0063640A">
        <w:rPr>
          <w:rFonts w:asciiTheme="majorBidi" w:hAnsiTheme="majorBidi" w:cstheme="majorBidi"/>
          <w:sz w:val="24"/>
          <w:szCs w:val="24"/>
        </w:rPr>
        <w:t>penilaian dan pencegahan akan</w:t>
      </w:r>
      <w:r w:rsidRPr="0063640A">
        <w:rPr>
          <w:rFonts w:asciiTheme="majorBidi" w:hAnsiTheme="majorBidi" w:cstheme="majorBidi"/>
          <w:sz w:val="24"/>
          <w:szCs w:val="24"/>
        </w:rPr>
        <w:t xml:space="preserve"> </w:t>
      </w:r>
      <w:r w:rsidR="002F3372" w:rsidRPr="0063640A">
        <w:rPr>
          <w:rFonts w:asciiTheme="majorBidi" w:hAnsiTheme="majorBidi" w:cstheme="majorBidi"/>
          <w:sz w:val="24"/>
          <w:szCs w:val="24"/>
        </w:rPr>
        <w:t>menghabiskan</w:t>
      </w:r>
      <w:r w:rsidRPr="0063640A">
        <w:rPr>
          <w:rFonts w:asciiTheme="majorBidi" w:hAnsiTheme="majorBidi" w:cstheme="majorBidi"/>
          <w:sz w:val="24"/>
          <w:szCs w:val="24"/>
        </w:rPr>
        <w:t xml:space="preserve"> biaya terbesar di perusaha</w:t>
      </w:r>
      <w:r w:rsidR="002F3372" w:rsidRPr="0063640A">
        <w:rPr>
          <w:rFonts w:asciiTheme="majorBidi" w:hAnsiTheme="majorBidi" w:cstheme="majorBidi"/>
          <w:sz w:val="24"/>
          <w:szCs w:val="24"/>
        </w:rPr>
        <w:t>an untuk menurunkan modal</w:t>
      </w:r>
      <w:r w:rsidR="00950723" w:rsidRPr="0063640A">
        <w:rPr>
          <w:rFonts w:asciiTheme="majorBidi" w:hAnsiTheme="majorBidi" w:cstheme="majorBidi"/>
          <w:sz w:val="24"/>
          <w:szCs w:val="24"/>
        </w:rPr>
        <w:t xml:space="preserve"> kegagalan. Peningkatan </w:t>
      </w:r>
      <w:r w:rsidRPr="0063640A">
        <w:rPr>
          <w:rFonts w:asciiTheme="majorBidi" w:hAnsiTheme="majorBidi" w:cstheme="majorBidi"/>
          <w:sz w:val="24"/>
          <w:szCs w:val="24"/>
        </w:rPr>
        <w:t xml:space="preserve">kualitas, hendaknya produsen </w:t>
      </w:r>
      <w:r w:rsidR="00950723" w:rsidRPr="0063640A">
        <w:rPr>
          <w:rFonts w:asciiTheme="majorBidi" w:hAnsiTheme="majorBidi" w:cstheme="majorBidi"/>
          <w:sz w:val="24"/>
          <w:szCs w:val="24"/>
        </w:rPr>
        <w:t>mencegah dan menilai</w:t>
      </w:r>
      <w:r w:rsidRPr="0063640A">
        <w:rPr>
          <w:rFonts w:asciiTheme="majorBidi" w:hAnsiTheme="majorBidi" w:cstheme="majorBidi"/>
          <w:sz w:val="24"/>
          <w:szCs w:val="24"/>
        </w:rPr>
        <w:t xml:space="preserve"> terlebih dahulu kemungkinan </w:t>
      </w:r>
      <w:r w:rsidR="00950723" w:rsidRPr="0063640A">
        <w:rPr>
          <w:rFonts w:asciiTheme="majorBidi" w:hAnsiTheme="majorBidi" w:cstheme="majorBidi"/>
          <w:sz w:val="24"/>
          <w:szCs w:val="24"/>
        </w:rPr>
        <w:t>gagalnya produk yang</w:t>
      </w:r>
      <w:r w:rsidRPr="0063640A">
        <w:rPr>
          <w:rFonts w:asciiTheme="majorBidi" w:hAnsiTheme="majorBidi" w:cstheme="majorBidi"/>
          <w:sz w:val="24"/>
          <w:szCs w:val="24"/>
        </w:rPr>
        <w:t xml:space="preserve"> dipasarkan di masyarakat dan tidak sesuai dengan </w:t>
      </w:r>
      <w:r w:rsidR="00950723" w:rsidRPr="0063640A">
        <w:rPr>
          <w:rFonts w:asciiTheme="majorBidi" w:hAnsiTheme="majorBidi" w:cstheme="majorBidi"/>
          <w:sz w:val="24"/>
          <w:szCs w:val="24"/>
        </w:rPr>
        <w:t>harapan pelanggan</w:t>
      </w:r>
      <w:r w:rsidRPr="0063640A">
        <w:rPr>
          <w:rFonts w:asciiTheme="majorBidi" w:hAnsiTheme="majorBidi" w:cstheme="majorBidi"/>
          <w:sz w:val="24"/>
          <w:szCs w:val="24"/>
        </w:rPr>
        <w:t xml:space="preserve">. Dengan </w:t>
      </w:r>
      <w:r w:rsidR="00596AE7" w:rsidRPr="0063640A">
        <w:rPr>
          <w:rFonts w:asciiTheme="majorBidi" w:hAnsiTheme="majorBidi" w:cstheme="majorBidi"/>
          <w:sz w:val="24"/>
          <w:szCs w:val="24"/>
        </w:rPr>
        <w:t xml:space="preserve">prediksi </w:t>
      </w:r>
      <w:r w:rsidRPr="0063640A">
        <w:rPr>
          <w:rFonts w:asciiTheme="majorBidi" w:hAnsiTheme="majorBidi" w:cstheme="majorBidi"/>
          <w:sz w:val="24"/>
          <w:szCs w:val="24"/>
        </w:rPr>
        <w:t xml:space="preserve">asumsi, </w:t>
      </w:r>
      <w:r w:rsidR="00596AE7" w:rsidRPr="0063640A">
        <w:rPr>
          <w:rFonts w:asciiTheme="majorBidi" w:hAnsiTheme="majorBidi" w:cstheme="majorBidi"/>
          <w:sz w:val="24"/>
          <w:szCs w:val="24"/>
        </w:rPr>
        <w:t xml:space="preserve">sekalipun harga tinggi </w:t>
      </w:r>
      <w:r w:rsidRPr="0063640A">
        <w:rPr>
          <w:rFonts w:asciiTheme="majorBidi" w:hAnsiTheme="majorBidi" w:cstheme="majorBidi"/>
          <w:sz w:val="24"/>
          <w:szCs w:val="24"/>
        </w:rPr>
        <w:t xml:space="preserve">namun dengan </w:t>
      </w:r>
      <w:r w:rsidR="00596AE7" w:rsidRPr="0063640A">
        <w:rPr>
          <w:rFonts w:asciiTheme="majorBidi" w:hAnsiTheme="majorBidi" w:cstheme="majorBidi"/>
          <w:sz w:val="24"/>
          <w:szCs w:val="24"/>
        </w:rPr>
        <w:t>turunnya kegagalan</w:t>
      </w:r>
      <w:r w:rsidRPr="0063640A">
        <w:rPr>
          <w:rFonts w:asciiTheme="majorBidi" w:hAnsiTheme="majorBidi" w:cstheme="majorBidi"/>
          <w:sz w:val="24"/>
          <w:szCs w:val="24"/>
        </w:rPr>
        <w:t xml:space="preserve"> hingga mendekati </w:t>
      </w:r>
      <w:r w:rsidR="00596AE7" w:rsidRPr="0063640A">
        <w:rPr>
          <w:rFonts w:asciiTheme="majorBidi" w:hAnsiTheme="majorBidi" w:cstheme="majorBidi"/>
          <w:sz w:val="24"/>
          <w:szCs w:val="24"/>
        </w:rPr>
        <w:t xml:space="preserve">angka </w:t>
      </w:r>
      <w:r w:rsidRPr="0063640A">
        <w:rPr>
          <w:rFonts w:asciiTheme="majorBidi" w:hAnsiTheme="majorBidi" w:cstheme="majorBidi"/>
          <w:sz w:val="24"/>
          <w:szCs w:val="24"/>
        </w:rPr>
        <w:t xml:space="preserve">nol persen akan </w:t>
      </w:r>
      <w:r w:rsidR="00596AE7" w:rsidRPr="0063640A">
        <w:rPr>
          <w:rFonts w:asciiTheme="majorBidi" w:hAnsiTheme="majorBidi" w:cstheme="majorBidi"/>
          <w:sz w:val="24"/>
          <w:szCs w:val="24"/>
        </w:rPr>
        <w:t>dapat meningkat</w:t>
      </w:r>
      <w:r w:rsidRPr="0063640A">
        <w:rPr>
          <w:rFonts w:asciiTheme="majorBidi" w:hAnsiTheme="majorBidi" w:cstheme="majorBidi"/>
          <w:sz w:val="24"/>
          <w:szCs w:val="24"/>
        </w:rPr>
        <w:t xml:space="preserve"> kualitas dari produk tersebut, </w:t>
      </w:r>
      <w:r w:rsidR="00596AE7" w:rsidRPr="0063640A">
        <w:rPr>
          <w:rFonts w:asciiTheme="majorBidi" w:hAnsiTheme="majorBidi" w:cstheme="majorBidi"/>
          <w:sz w:val="24"/>
          <w:szCs w:val="24"/>
        </w:rPr>
        <w:t>dampaknya</w:t>
      </w:r>
      <w:r w:rsidRPr="0063640A">
        <w:rPr>
          <w:rFonts w:asciiTheme="majorBidi" w:hAnsiTheme="majorBidi" w:cstheme="majorBidi"/>
          <w:sz w:val="24"/>
          <w:szCs w:val="24"/>
        </w:rPr>
        <w:t xml:space="preserve"> </w:t>
      </w:r>
      <w:r w:rsidR="00596AE7" w:rsidRPr="0063640A">
        <w:rPr>
          <w:rFonts w:asciiTheme="majorBidi" w:hAnsiTheme="majorBidi" w:cstheme="majorBidi"/>
          <w:sz w:val="24"/>
          <w:szCs w:val="24"/>
        </w:rPr>
        <w:t>modal</w:t>
      </w:r>
      <w:r w:rsidRPr="0063640A">
        <w:rPr>
          <w:rFonts w:asciiTheme="majorBidi" w:hAnsiTheme="majorBidi" w:cstheme="majorBidi"/>
          <w:sz w:val="24"/>
          <w:szCs w:val="24"/>
        </w:rPr>
        <w:t xml:space="preserve"> rework dapat diminimal</w:t>
      </w:r>
      <w:r w:rsidR="00596AE7" w:rsidRPr="0063640A">
        <w:rPr>
          <w:rFonts w:asciiTheme="majorBidi" w:hAnsiTheme="majorBidi" w:cstheme="majorBidi"/>
          <w:sz w:val="24"/>
          <w:szCs w:val="24"/>
        </w:rPr>
        <w:t>isir</w:t>
      </w:r>
      <w:r w:rsidRPr="0063640A">
        <w:rPr>
          <w:rFonts w:asciiTheme="majorBidi" w:hAnsiTheme="majorBidi" w:cstheme="majorBidi"/>
          <w:sz w:val="24"/>
          <w:szCs w:val="24"/>
        </w:rPr>
        <w:t xml:space="preserve"> dan nilai barang dan jasa </w:t>
      </w:r>
      <w:r w:rsidR="00596AE7" w:rsidRPr="0063640A">
        <w:rPr>
          <w:rFonts w:asciiTheme="majorBidi" w:hAnsiTheme="majorBidi" w:cstheme="majorBidi"/>
          <w:sz w:val="24"/>
          <w:szCs w:val="24"/>
        </w:rPr>
        <w:t>dapat peningkatan</w:t>
      </w:r>
      <w:r w:rsidRPr="0063640A">
        <w:rPr>
          <w:rFonts w:asciiTheme="majorBidi" w:hAnsiTheme="majorBidi" w:cstheme="majorBidi"/>
          <w:sz w:val="24"/>
          <w:szCs w:val="24"/>
        </w:rPr>
        <w:t xml:space="preserve"> di pasaran, serta memenuhi ekspektasi pelanggan. Ketiga Konsep mutu Juran tersebut dapat dijelaskan dalam gambar dibawah ini</w:t>
      </w:r>
      <w:r w:rsidRPr="0063640A">
        <w:rPr>
          <w:rStyle w:val="FootnoteReference"/>
          <w:rFonts w:asciiTheme="majorBidi" w:hAnsiTheme="majorBidi" w:cstheme="majorBidi"/>
          <w:sz w:val="24"/>
          <w:szCs w:val="24"/>
        </w:rPr>
        <w:footnoteReference w:id="6"/>
      </w:r>
      <w:r w:rsidRPr="0063640A">
        <w:rPr>
          <w:rFonts w:asciiTheme="majorBidi" w:hAnsiTheme="majorBidi" w:cstheme="majorBidi"/>
          <w:sz w:val="24"/>
          <w:szCs w:val="24"/>
        </w:rPr>
        <w:t>:</w:t>
      </w:r>
    </w:p>
    <w:p w:rsidR="00C63827" w:rsidRPr="0063640A" w:rsidRDefault="005739E9" w:rsidP="008B35A6">
      <w:pPr>
        <w:pStyle w:val="ListParagraph"/>
        <w:numPr>
          <w:ilvl w:val="2"/>
          <w:numId w:val="61"/>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Kualitas Perencanaan</w:t>
      </w:r>
      <w:r w:rsidR="00C63827" w:rsidRPr="0063640A">
        <w:rPr>
          <w:rFonts w:asciiTheme="majorBidi" w:hAnsiTheme="majorBidi" w:cstheme="majorBidi"/>
          <w:sz w:val="24"/>
          <w:szCs w:val="24"/>
        </w:rPr>
        <w:t xml:space="preserve"> (quality planning), adalah </w:t>
      </w:r>
      <w:r w:rsidRPr="0063640A">
        <w:rPr>
          <w:rFonts w:asciiTheme="majorBidi" w:hAnsiTheme="majorBidi" w:cstheme="majorBidi"/>
          <w:sz w:val="24"/>
          <w:szCs w:val="24"/>
        </w:rPr>
        <w:t>tahapan proses yang</w:t>
      </w:r>
      <w:r w:rsidR="00C63827" w:rsidRPr="0063640A">
        <w:rPr>
          <w:rFonts w:asciiTheme="majorBidi" w:hAnsiTheme="majorBidi" w:cstheme="majorBidi"/>
          <w:sz w:val="24"/>
          <w:szCs w:val="24"/>
        </w:rPr>
        <w:t xml:space="preserve"> </w:t>
      </w:r>
      <w:r w:rsidRPr="0063640A">
        <w:rPr>
          <w:rFonts w:asciiTheme="majorBidi" w:hAnsiTheme="majorBidi" w:cstheme="majorBidi"/>
          <w:sz w:val="24"/>
          <w:szCs w:val="24"/>
        </w:rPr>
        <w:t>meninjau</w:t>
      </w:r>
      <w:r w:rsidR="00C63827" w:rsidRPr="0063640A">
        <w:rPr>
          <w:rFonts w:asciiTheme="majorBidi" w:hAnsiTheme="majorBidi" w:cstheme="majorBidi"/>
          <w:sz w:val="24"/>
          <w:szCs w:val="24"/>
        </w:rPr>
        <w:t xml:space="preserve"> pelanggan dan </w:t>
      </w:r>
      <w:r w:rsidRPr="0063640A">
        <w:rPr>
          <w:rFonts w:asciiTheme="majorBidi" w:hAnsiTheme="majorBidi" w:cstheme="majorBidi"/>
          <w:sz w:val="24"/>
          <w:szCs w:val="24"/>
        </w:rPr>
        <w:t>tahapan</w:t>
      </w:r>
      <w:r w:rsidR="00C63827" w:rsidRPr="0063640A">
        <w:rPr>
          <w:rFonts w:asciiTheme="majorBidi" w:hAnsiTheme="majorBidi" w:cstheme="majorBidi"/>
          <w:sz w:val="24"/>
          <w:szCs w:val="24"/>
        </w:rPr>
        <w:t xml:space="preserve"> yang akan </w:t>
      </w:r>
      <w:r w:rsidRPr="0063640A">
        <w:rPr>
          <w:rFonts w:asciiTheme="majorBidi" w:hAnsiTheme="majorBidi" w:cstheme="majorBidi"/>
          <w:sz w:val="24"/>
          <w:szCs w:val="24"/>
        </w:rPr>
        <w:t>menyalurkan</w:t>
      </w:r>
      <w:r w:rsidR="00C63827" w:rsidRPr="0063640A">
        <w:rPr>
          <w:rFonts w:asciiTheme="majorBidi" w:hAnsiTheme="majorBidi" w:cstheme="majorBidi"/>
          <w:sz w:val="24"/>
          <w:szCs w:val="24"/>
        </w:rPr>
        <w:t xml:space="preserve"> produk dan jasa </w:t>
      </w:r>
      <w:r w:rsidRPr="0063640A">
        <w:rPr>
          <w:rFonts w:asciiTheme="majorBidi" w:hAnsiTheme="majorBidi" w:cstheme="majorBidi"/>
          <w:sz w:val="24"/>
          <w:szCs w:val="24"/>
        </w:rPr>
        <w:t>melalui</w:t>
      </w:r>
      <w:r w:rsidR="00C63827" w:rsidRPr="0063640A">
        <w:rPr>
          <w:rFonts w:asciiTheme="majorBidi" w:hAnsiTheme="majorBidi" w:cstheme="majorBidi"/>
          <w:sz w:val="24"/>
          <w:szCs w:val="24"/>
        </w:rPr>
        <w:t xml:space="preserve"> karakteristik yang </w:t>
      </w:r>
      <w:r w:rsidRPr="0063640A">
        <w:rPr>
          <w:rFonts w:asciiTheme="majorBidi" w:hAnsiTheme="majorBidi" w:cstheme="majorBidi"/>
          <w:sz w:val="24"/>
          <w:szCs w:val="24"/>
        </w:rPr>
        <w:t>benar</w:t>
      </w:r>
      <w:r w:rsidR="00C63827" w:rsidRPr="0063640A">
        <w:rPr>
          <w:rFonts w:asciiTheme="majorBidi" w:hAnsiTheme="majorBidi" w:cstheme="majorBidi"/>
          <w:sz w:val="24"/>
          <w:szCs w:val="24"/>
        </w:rPr>
        <w:t xml:space="preserve"> dan kemudian </w:t>
      </w:r>
      <w:r w:rsidRPr="0063640A">
        <w:rPr>
          <w:rFonts w:asciiTheme="majorBidi" w:hAnsiTheme="majorBidi" w:cstheme="majorBidi"/>
          <w:sz w:val="24"/>
          <w:szCs w:val="24"/>
        </w:rPr>
        <w:t>mengirim</w:t>
      </w:r>
      <w:r w:rsidR="00C63827" w:rsidRPr="0063640A">
        <w:rPr>
          <w:rFonts w:asciiTheme="majorBidi" w:hAnsiTheme="majorBidi" w:cstheme="majorBidi"/>
          <w:sz w:val="24"/>
          <w:szCs w:val="24"/>
        </w:rPr>
        <w:t xml:space="preserve"> pengetahuan ini ke seluruh </w:t>
      </w:r>
      <w:r w:rsidRPr="0063640A">
        <w:rPr>
          <w:rFonts w:asciiTheme="majorBidi" w:hAnsiTheme="majorBidi" w:cstheme="majorBidi"/>
          <w:sz w:val="24"/>
          <w:szCs w:val="24"/>
        </w:rPr>
        <w:t>pemegang</w:t>
      </w:r>
      <w:r w:rsidR="00C63827" w:rsidRPr="0063640A">
        <w:rPr>
          <w:rFonts w:asciiTheme="majorBidi" w:hAnsiTheme="majorBidi" w:cstheme="majorBidi"/>
          <w:sz w:val="24"/>
          <w:szCs w:val="24"/>
        </w:rPr>
        <w:t xml:space="preserve"> perusahaan </w:t>
      </w:r>
      <w:r w:rsidRPr="0063640A">
        <w:rPr>
          <w:rFonts w:asciiTheme="majorBidi" w:hAnsiTheme="majorBidi" w:cstheme="majorBidi"/>
          <w:sz w:val="24"/>
          <w:szCs w:val="24"/>
        </w:rPr>
        <w:t>bertujuan</w:t>
      </w:r>
      <w:r w:rsidR="00C63827" w:rsidRPr="0063640A">
        <w:rPr>
          <w:rFonts w:asciiTheme="majorBidi" w:hAnsiTheme="majorBidi" w:cstheme="majorBidi"/>
          <w:sz w:val="24"/>
          <w:szCs w:val="24"/>
        </w:rPr>
        <w:t xml:space="preserve"> memuaskan </w:t>
      </w:r>
      <w:r w:rsidRPr="0063640A">
        <w:rPr>
          <w:rFonts w:asciiTheme="majorBidi" w:hAnsiTheme="majorBidi" w:cstheme="majorBidi"/>
          <w:sz w:val="24"/>
          <w:szCs w:val="24"/>
        </w:rPr>
        <w:t xml:space="preserve">para </w:t>
      </w:r>
      <w:r w:rsidR="00C63827" w:rsidRPr="0063640A">
        <w:rPr>
          <w:rFonts w:asciiTheme="majorBidi" w:hAnsiTheme="majorBidi" w:cstheme="majorBidi"/>
          <w:sz w:val="24"/>
          <w:szCs w:val="24"/>
        </w:rPr>
        <w:t xml:space="preserve">pelanggan. </w:t>
      </w:r>
      <w:r w:rsidR="008B35A6" w:rsidRPr="0063640A">
        <w:rPr>
          <w:rFonts w:asciiTheme="majorBidi" w:hAnsiTheme="majorBidi" w:cstheme="majorBidi"/>
          <w:sz w:val="24"/>
          <w:szCs w:val="24"/>
        </w:rPr>
        <w:t>Oleh sebab itu,</w:t>
      </w:r>
      <w:r w:rsidR="00C63827" w:rsidRPr="0063640A">
        <w:rPr>
          <w:rFonts w:asciiTheme="majorBidi" w:hAnsiTheme="majorBidi" w:cstheme="majorBidi"/>
          <w:sz w:val="24"/>
          <w:szCs w:val="24"/>
        </w:rPr>
        <w:t xml:space="preserve"> untuk mempertahankan </w:t>
      </w:r>
      <w:r w:rsidR="008B35A6" w:rsidRPr="0063640A">
        <w:rPr>
          <w:rFonts w:asciiTheme="majorBidi" w:hAnsiTheme="majorBidi" w:cstheme="majorBidi"/>
          <w:sz w:val="24"/>
          <w:szCs w:val="24"/>
        </w:rPr>
        <w:t>keutuhan</w:t>
      </w:r>
      <w:r w:rsidR="00C63827" w:rsidRPr="0063640A">
        <w:rPr>
          <w:rFonts w:asciiTheme="majorBidi" w:hAnsiTheme="majorBidi" w:cstheme="majorBidi"/>
          <w:sz w:val="24"/>
          <w:szCs w:val="24"/>
        </w:rPr>
        <w:t xml:space="preserve"> pelanggan dengan cara </w:t>
      </w:r>
      <w:r w:rsidR="008B35A6" w:rsidRPr="0063640A">
        <w:rPr>
          <w:rFonts w:asciiTheme="majorBidi" w:hAnsiTheme="majorBidi" w:cstheme="majorBidi"/>
          <w:sz w:val="24"/>
          <w:szCs w:val="24"/>
        </w:rPr>
        <w:t>mempermudah dan memenuhi</w:t>
      </w:r>
      <w:r w:rsidR="00C63827" w:rsidRPr="0063640A">
        <w:rPr>
          <w:rFonts w:asciiTheme="majorBidi" w:hAnsiTheme="majorBidi" w:cstheme="majorBidi"/>
          <w:sz w:val="24"/>
          <w:szCs w:val="24"/>
        </w:rPr>
        <w:t xml:space="preserve"> semua </w:t>
      </w:r>
      <w:r w:rsidR="00C63827" w:rsidRPr="0063640A">
        <w:rPr>
          <w:rFonts w:asciiTheme="majorBidi" w:hAnsiTheme="majorBidi" w:cstheme="majorBidi"/>
          <w:sz w:val="24"/>
          <w:szCs w:val="24"/>
        </w:rPr>
        <w:lastRenderedPageBreak/>
        <w:t xml:space="preserve">kebutuhan mereka, </w:t>
      </w:r>
      <w:r w:rsidR="008B35A6" w:rsidRPr="0063640A">
        <w:rPr>
          <w:rFonts w:asciiTheme="majorBidi" w:hAnsiTheme="majorBidi" w:cstheme="majorBidi"/>
          <w:sz w:val="24"/>
          <w:szCs w:val="24"/>
        </w:rPr>
        <w:t>pengembangan</w:t>
      </w:r>
      <w:r w:rsidR="00C63827" w:rsidRPr="0063640A">
        <w:rPr>
          <w:rFonts w:asciiTheme="majorBidi" w:hAnsiTheme="majorBidi" w:cstheme="majorBidi"/>
          <w:sz w:val="24"/>
          <w:szCs w:val="24"/>
        </w:rPr>
        <w:t xml:space="preserve"> produk atau jasa sesuai dengan </w:t>
      </w:r>
      <w:r w:rsidR="008B35A6" w:rsidRPr="0063640A">
        <w:rPr>
          <w:rFonts w:asciiTheme="majorBidi" w:hAnsiTheme="majorBidi" w:cstheme="majorBidi"/>
          <w:sz w:val="24"/>
          <w:szCs w:val="24"/>
        </w:rPr>
        <w:t>apa yang diinginkan pelanggan</w:t>
      </w:r>
      <w:r w:rsidR="00C63827" w:rsidRPr="0063640A">
        <w:rPr>
          <w:rFonts w:asciiTheme="majorBidi" w:hAnsiTheme="majorBidi" w:cstheme="majorBidi"/>
          <w:sz w:val="24"/>
          <w:szCs w:val="24"/>
        </w:rPr>
        <w:t xml:space="preserve">, serta </w:t>
      </w:r>
      <w:r w:rsidR="008B35A6" w:rsidRPr="0063640A">
        <w:rPr>
          <w:rFonts w:asciiTheme="majorBidi" w:hAnsiTheme="majorBidi" w:cstheme="majorBidi"/>
          <w:sz w:val="24"/>
          <w:szCs w:val="24"/>
        </w:rPr>
        <w:t>terjadinya produksi barang dan jasa yang berkembang</w:t>
      </w:r>
      <w:r w:rsidR="00C63827" w:rsidRPr="0063640A">
        <w:rPr>
          <w:rFonts w:asciiTheme="majorBidi" w:hAnsiTheme="majorBidi" w:cstheme="majorBidi"/>
          <w:sz w:val="24"/>
          <w:szCs w:val="24"/>
        </w:rPr>
        <w:t xml:space="preserve"> agar lebih </w:t>
      </w:r>
      <w:r w:rsidR="008B35A6" w:rsidRPr="0063640A">
        <w:rPr>
          <w:rFonts w:asciiTheme="majorBidi" w:hAnsiTheme="majorBidi" w:cstheme="majorBidi"/>
          <w:sz w:val="24"/>
          <w:szCs w:val="24"/>
        </w:rPr>
        <w:t>efektif dan efesien</w:t>
      </w:r>
      <w:r w:rsidR="00C63827" w:rsidRPr="0063640A">
        <w:rPr>
          <w:rFonts w:asciiTheme="majorBidi" w:hAnsiTheme="majorBidi" w:cstheme="majorBidi"/>
          <w:sz w:val="24"/>
          <w:szCs w:val="24"/>
        </w:rPr>
        <w:t>.</w:t>
      </w:r>
    </w:p>
    <w:p w:rsidR="00C63827" w:rsidRPr="0063640A" w:rsidRDefault="007B674B" w:rsidP="007B674B">
      <w:pPr>
        <w:pStyle w:val="ListParagraph"/>
        <w:numPr>
          <w:ilvl w:val="2"/>
          <w:numId w:val="61"/>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Mengendalikan</w:t>
      </w:r>
      <w:r w:rsidR="00C63827" w:rsidRPr="0063640A">
        <w:rPr>
          <w:rFonts w:asciiTheme="majorBidi" w:hAnsiTheme="majorBidi" w:cstheme="majorBidi"/>
          <w:sz w:val="24"/>
          <w:szCs w:val="24"/>
        </w:rPr>
        <w:t xml:space="preserve"> Kualitas (quality control), adalah </w:t>
      </w:r>
      <w:r w:rsidRPr="0063640A">
        <w:rPr>
          <w:rFonts w:asciiTheme="majorBidi" w:hAnsiTheme="majorBidi" w:cstheme="majorBidi"/>
          <w:sz w:val="24"/>
          <w:szCs w:val="24"/>
        </w:rPr>
        <w:t>tahapan proses</w:t>
      </w:r>
      <w:r w:rsidR="00C63827" w:rsidRPr="0063640A">
        <w:rPr>
          <w:rFonts w:asciiTheme="majorBidi" w:hAnsiTheme="majorBidi" w:cstheme="majorBidi"/>
          <w:sz w:val="24"/>
          <w:szCs w:val="24"/>
        </w:rPr>
        <w:t xml:space="preserve"> dimana </w:t>
      </w:r>
      <w:r w:rsidRPr="0063640A">
        <w:rPr>
          <w:rFonts w:asciiTheme="majorBidi" w:hAnsiTheme="majorBidi" w:cstheme="majorBidi"/>
          <w:sz w:val="24"/>
          <w:szCs w:val="24"/>
        </w:rPr>
        <w:t>suatu barang harus dievaluasi dan diperiksa</w:t>
      </w:r>
      <w:r w:rsidR="00C63827" w:rsidRPr="0063640A">
        <w:rPr>
          <w:rFonts w:asciiTheme="majorBidi" w:hAnsiTheme="majorBidi" w:cstheme="majorBidi"/>
          <w:sz w:val="24"/>
          <w:szCs w:val="24"/>
        </w:rPr>
        <w:t xml:space="preserve">, </w:t>
      </w:r>
      <w:r w:rsidRPr="0063640A">
        <w:rPr>
          <w:rFonts w:asciiTheme="majorBidi" w:hAnsiTheme="majorBidi" w:cstheme="majorBidi"/>
          <w:sz w:val="24"/>
          <w:szCs w:val="24"/>
        </w:rPr>
        <w:t>sesuai dengan  kebutuhan</w:t>
      </w:r>
      <w:r w:rsidR="00C63827" w:rsidRPr="0063640A">
        <w:rPr>
          <w:rFonts w:asciiTheme="majorBidi" w:hAnsiTheme="majorBidi" w:cstheme="majorBidi"/>
          <w:sz w:val="24"/>
          <w:szCs w:val="24"/>
        </w:rPr>
        <w:t xml:space="preserve"> yang </w:t>
      </w:r>
      <w:r w:rsidRPr="0063640A">
        <w:rPr>
          <w:rFonts w:asciiTheme="majorBidi" w:hAnsiTheme="majorBidi" w:cstheme="majorBidi"/>
          <w:sz w:val="24"/>
          <w:szCs w:val="24"/>
        </w:rPr>
        <w:t>diharapkan</w:t>
      </w:r>
      <w:r w:rsidR="00C63827" w:rsidRPr="0063640A">
        <w:rPr>
          <w:rFonts w:asciiTheme="majorBidi" w:hAnsiTheme="majorBidi" w:cstheme="majorBidi"/>
          <w:sz w:val="24"/>
          <w:szCs w:val="24"/>
        </w:rPr>
        <w:t xml:space="preserve"> para pelanggan. </w:t>
      </w:r>
      <w:r w:rsidRPr="0063640A">
        <w:rPr>
          <w:rFonts w:asciiTheme="majorBidi" w:hAnsiTheme="majorBidi" w:cstheme="majorBidi"/>
          <w:sz w:val="24"/>
          <w:szCs w:val="24"/>
        </w:rPr>
        <w:t>Problem yang telah diketahui dipecahkan</w:t>
      </w:r>
      <w:r w:rsidR="00C63827" w:rsidRPr="0063640A">
        <w:rPr>
          <w:rFonts w:asciiTheme="majorBidi" w:hAnsiTheme="majorBidi" w:cstheme="majorBidi"/>
          <w:sz w:val="24"/>
          <w:szCs w:val="24"/>
        </w:rPr>
        <w:t xml:space="preserve">, misalnya </w:t>
      </w:r>
      <w:r w:rsidRPr="0063640A">
        <w:rPr>
          <w:rFonts w:asciiTheme="majorBidi" w:hAnsiTheme="majorBidi" w:cstheme="majorBidi"/>
          <w:sz w:val="24"/>
          <w:szCs w:val="24"/>
        </w:rPr>
        <w:t>ada mesia yang rusak</w:t>
      </w:r>
      <w:r w:rsidR="00C63827" w:rsidRPr="0063640A">
        <w:rPr>
          <w:rFonts w:asciiTheme="majorBidi" w:hAnsiTheme="majorBidi" w:cstheme="majorBidi"/>
          <w:sz w:val="24"/>
          <w:szCs w:val="24"/>
        </w:rPr>
        <w:t xml:space="preserve"> segera </w:t>
      </w:r>
      <w:r w:rsidRPr="0063640A">
        <w:rPr>
          <w:rFonts w:asciiTheme="majorBidi" w:hAnsiTheme="majorBidi" w:cstheme="majorBidi"/>
          <w:sz w:val="24"/>
          <w:szCs w:val="24"/>
        </w:rPr>
        <w:t>dibetulkan</w:t>
      </w:r>
      <w:r w:rsidR="00C63827" w:rsidRPr="0063640A">
        <w:rPr>
          <w:rFonts w:asciiTheme="majorBidi" w:hAnsiTheme="majorBidi" w:cstheme="majorBidi"/>
          <w:sz w:val="24"/>
          <w:szCs w:val="24"/>
        </w:rPr>
        <w:t>.</w:t>
      </w:r>
    </w:p>
    <w:p w:rsidR="00C63827" w:rsidRPr="0063640A" w:rsidRDefault="00C63827" w:rsidP="00C4633A">
      <w:pPr>
        <w:pStyle w:val="ListParagraph"/>
        <w:numPr>
          <w:ilvl w:val="2"/>
          <w:numId w:val="61"/>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 </w:t>
      </w:r>
      <w:r w:rsidR="00C4633A" w:rsidRPr="0063640A">
        <w:rPr>
          <w:rFonts w:asciiTheme="majorBidi" w:hAnsiTheme="majorBidi" w:cstheme="majorBidi"/>
          <w:sz w:val="24"/>
          <w:szCs w:val="24"/>
        </w:rPr>
        <w:t>Memperbaiki</w:t>
      </w:r>
      <w:r w:rsidRPr="0063640A">
        <w:rPr>
          <w:rFonts w:asciiTheme="majorBidi" w:hAnsiTheme="majorBidi" w:cstheme="majorBidi"/>
          <w:sz w:val="24"/>
          <w:szCs w:val="24"/>
        </w:rPr>
        <w:t xml:space="preserve"> Kualitas (quality improvement), adalah </w:t>
      </w:r>
      <w:r w:rsidR="00C4633A" w:rsidRPr="0063640A">
        <w:rPr>
          <w:rFonts w:asciiTheme="majorBidi" w:hAnsiTheme="majorBidi" w:cstheme="majorBidi"/>
          <w:sz w:val="24"/>
          <w:szCs w:val="24"/>
        </w:rPr>
        <w:t>tahapan kinerja dimana</w:t>
      </w:r>
      <w:r w:rsidRPr="0063640A">
        <w:rPr>
          <w:rFonts w:asciiTheme="majorBidi" w:hAnsiTheme="majorBidi" w:cstheme="majorBidi"/>
          <w:sz w:val="24"/>
          <w:szCs w:val="24"/>
        </w:rPr>
        <w:t xml:space="preserve"> mekanisme yang sudah </w:t>
      </w:r>
      <w:r w:rsidR="00C4633A" w:rsidRPr="0063640A">
        <w:rPr>
          <w:rFonts w:asciiTheme="majorBidi" w:hAnsiTheme="majorBidi" w:cstheme="majorBidi"/>
          <w:sz w:val="24"/>
          <w:szCs w:val="24"/>
        </w:rPr>
        <w:t>benar</w:t>
      </w:r>
      <w:r w:rsidRPr="0063640A">
        <w:rPr>
          <w:rFonts w:asciiTheme="majorBidi" w:hAnsiTheme="majorBidi" w:cstheme="majorBidi"/>
          <w:sz w:val="24"/>
          <w:szCs w:val="24"/>
        </w:rPr>
        <w:t xml:space="preserve"> dipertahankan sehingga mutu dapat </w:t>
      </w:r>
      <w:r w:rsidR="00C4633A" w:rsidRPr="0063640A">
        <w:rPr>
          <w:rFonts w:asciiTheme="majorBidi" w:hAnsiTheme="majorBidi" w:cstheme="majorBidi"/>
          <w:sz w:val="24"/>
          <w:szCs w:val="24"/>
        </w:rPr>
        <w:t>tercapat</w:t>
      </w:r>
      <w:r w:rsidRPr="0063640A">
        <w:rPr>
          <w:rFonts w:asciiTheme="majorBidi" w:hAnsiTheme="majorBidi" w:cstheme="majorBidi"/>
          <w:sz w:val="24"/>
          <w:szCs w:val="24"/>
        </w:rPr>
        <w:t xml:space="preserve"> </w:t>
      </w:r>
      <w:r w:rsidR="00C4633A" w:rsidRPr="0063640A">
        <w:rPr>
          <w:rFonts w:asciiTheme="majorBidi" w:hAnsiTheme="majorBidi" w:cstheme="majorBidi"/>
          <w:sz w:val="24"/>
          <w:szCs w:val="24"/>
        </w:rPr>
        <w:t xml:space="preserve">secara </w:t>
      </w:r>
      <w:r w:rsidRPr="0063640A">
        <w:rPr>
          <w:rFonts w:asciiTheme="majorBidi" w:hAnsiTheme="majorBidi" w:cstheme="majorBidi"/>
          <w:sz w:val="24"/>
          <w:szCs w:val="24"/>
        </w:rPr>
        <w:t xml:space="preserve">berkelanjutan. Hal ini meliputi </w:t>
      </w:r>
      <w:r w:rsidR="00C4633A" w:rsidRPr="0063640A">
        <w:rPr>
          <w:rFonts w:asciiTheme="majorBidi" w:hAnsiTheme="majorBidi" w:cstheme="majorBidi"/>
          <w:sz w:val="24"/>
          <w:szCs w:val="24"/>
        </w:rPr>
        <w:t>sumber alokasi</w:t>
      </w:r>
      <w:r w:rsidRPr="0063640A">
        <w:rPr>
          <w:rFonts w:asciiTheme="majorBidi" w:hAnsiTheme="majorBidi" w:cstheme="majorBidi"/>
          <w:sz w:val="24"/>
          <w:szCs w:val="24"/>
        </w:rPr>
        <w:t xml:space="preserve">, </w:t>
      </w:r>
      <w:r w:rsidR="00C4633A" w:rsidRPr="0063640A">
        <w:rPr>
          <w:rFonts w:asciiTheme="majorBidi" w:hAnsiTheme="majorBidi" w:cstheme="majorBidi"/>
          <w:sz w:val="24"/>
          <w:szCs w:val="24"/>
        </w:rPr>
        <w:t>menugasi seseorang untuk melakukan proyek mutu</w:t>
      </w:r>
      <w:r w:rsidRPr="0063640A">
        <w:rPr>
          <w:rFonts w:asciiTheme="majorBidi" w:hAnsiTheme="majorBidi" w:cstheme="majorBidi"/>
          <w:sz w:val="24"/>
          <w:szCs w:val="24"/>
        </w:rPr>
        <w:t xml:space="preserve">, </w:t>
      </w:r>
      <w:r w:rsidR="00C4633A" w:rsidRPr="0063640A">
        <w:rPr>
          <w:rFonts w:asciiTheme="majorBidi" w:hAnsiTheme="majorBidi" w:cstheme="majorBidi"/>
          <w:sz w:val="24"/>
          <w:szCs w:val="24"/>
        </w:rPr>
        <w:t>memberikan pelatihan</w:t>
      </w:r>
      <w:r w:rsidRPr="0063640A">
        <w:rPr>
          <w:rFonts w:asciiTheme="majorBidi" w:hAnsiTheme="majorBidi" w:cstheme="majorBidi"/>
          <w:sz w:val="24"/>
          <w:szCs w:val="24"/>
        </w:rPr>
        <w:t xml:space="preserve"> para karyawan </w:t>
      </w:r>
      <w:r w:rsidR="00C4633A" w:rsidRPr="0063640A">
        <w:rPr>
          <w:rFonts w:asciiTheme="majorBidi" w:hAnsiTheme="majorBidi" w:cstheme="majorBidi"/>
          <w:sz w:val="24"/>
          <w:szCs w:val="24"/>
        </w:rPr>
        <w:t>yang terlibat aktif dalam mutu proyek</w:t>
      </w:r>
      <w:r w:rsidRPr="0063640A">
        <w:rPr>
          <w:rFonts w:asciiTheme="majorBidi" w:hAnsiTheme="majorBidi" w:cstheme="majorBidi"/>
          <w:sz w:val="24"/>
          <w:szCs w:val="24"/>
        </w:rPr>
        <w:t xml:space="preserve"> dan </w:t>
      </w:r>
      <w:r w:rsidR="00C4633A" w:rsidRPr="0063640A">
        <w:rPr>
          <w:rFonts w:asciiTheme="majorBidi" w:hAnsiTheme="majorBidi" w:cstheme="majorBidi"/>
          <w:sz w:val="24"/>
          <w:szCs w:val="24"/>
        </w:rPr>
        <w:t>selanjutnya</w:t>
      </w:r>
      <w:r w:rsidRPr="0063640A">
        <w:rPr>
          <w:rFonts w:asciiTheme="majorBidi" w:hAnsiTheme="majorBidi" w:cstheme="majorBidi"/>
          <w:sz w:val="24"/>
          <w:szCs w:val="24"/>
        </w:rPr>
        <w:t xml:space="preserve"> menetapkan struktur permanen </w:t>
      </w:r>
      <w:r w:rsidR="00C4633A" w:rsidRPr="0063640A">
        <w:rPr>
          <w:rFonts w:asciiTheme="majorBidi" w:hAnsiTheme="majorBidi" w:cstheme="majorBidi"/>
          <w:sz w:val="24"/>
          <w:szCs w:val="24"/>
        </w:rPr>
        <w:t>demi</w:t>
      </w:r>
      <w:r w:rsidRPr="0063640A">
        <w:rPr>
          <w:rFonts w:asciiTheme="majorBidi" w:hAnsiTheme="majorBidi" w:cstheme="majorBidi"/>
          <w:sz w:val="24"/>
          <w:szCs w:val="24"/>
        </w:rPr>
        <w:t xml:space="preserve"> mengejar </w:t>
      </w:r>
      <w:r w:rsidR="00C4633A" w:rsidRPr="0063640A">
        <w:rPr>
          <w:rFonts w:asciiTheme="majorBidi" w:hAnsiTheme="majorBidi" w:cstheme="majorBidi"/>
          <w:sz w:val="24"/>
          <w:szCs w:val="24"/>
        </w:rPr>
        <w:t>dan mempertahkan mutu serta</w:t>
      </w:r>
      <w:r w:rsidRPr="0063640A">
        <w:rPr>
          <w:rFonts w:asciiTheme="majorBidi" w:hAnsiTheme="majorBidi" w:cstheme="majorBidi"/>
          <w:sz w:val="24"/>
          <w:szCs w:val="24"/>
        </w:rPr>
        <w:t xml:space="preserve"> </w:t>
      </w:r>
      <w:r w:rsidR="00C4633A" w:rsidRPr="0063640A">
        <w:rPr>
          <w:rFonts w:asciiTheme="majorBidi" w:hAnsiTheme="majorBidi" w:cstheme="majorBidi"/>
          <w:sz w:val="24"/>
          <w:szCs w:val="24"/>
        </w:rPr>
        <w:t>program</w:t>
      </w:r>
      <w:r w:rsidRPr="0063640A">
        <w:rPr>
          <w:rFonts w:asciiTheme="majorBidi" w:hAnsiTheme="majorBidi" w:cstheme="majorBidi"/>
          <w:sz w:val="24"/>
          <w:szCs w:val="24"/>
        </w:rPr>
        <w:t xml:space="preserve"> yang telah </w:t>
      </w:r>
      <w:r w:rsidR="00C4633A" w:rsidRPr="0063640A">
        <w:rPr>
          <w:rFonts w:asciiTheme="majorBidi" w:hAnsiTheme="majorBidi" w:cstheme="majorBidi"/>
          <w:sz w:val="24"/>
          <w:szCs w:val="24"/>
        </w:rPr>
        <w:t>terwujud</w:t>
      </w:r>
      <w:r w:rsidRPr="0063640A">
        <w:rPr>
          <w:rFonts w:asciiTheme="majorBidi" w:hAnsiTheme="majorBidi" w:cstheme="majorBidi"/>
          <w:sz w:val="24"/>
          <w:szCs w:val="24"/>
        </w:rPr>
        <w:t xml:space="preserve"> sebelumnya.</w:t>
      </w:r>
    </w:p>
    <w:p w:rsidR="00C63827" w:rsidRPr="0063640A" w:rsidRDefault="00C63827" w:rsidP="00FD2964">
      <w:pPr>
        <w:spacing w:after="0" w:line="480" w:lineRule="auto"/>
        <w:ind w:left="851" w:firstLine="850"/>
        <w:jc w:val="both"/>
        <w:rPr>
          <w:rFonts w:asciiTheme="majorBidi" w:hAnsiTheme="majorBidi" w:cstheme="majorBidi"/>
          <w:sz w:val="24"/>
          <w:szCs w:val="24"/>
        </w:rPr>
      </w:pPr>
      <w:r w:rsidRPr="0063640A">
        <w:rPr>
          <w:rFonts w:asciiTheme="majorBidi" w:hAnsiTheme="majorBidi" w:cstheme="majorBidi"/>
          <w:sz w:val="24"/>
          <w:szCs w:val="24"/>
        </w:rPr>
        <w:t xml:space="preserve">Dengan </w:t>
      </w:r>
      <w:r w:rsidR="00FD2964" w:rsidRPr="0063640A">
        <w:rPr>
          <w:rFonts w:asciiTheme="majorBidi" w:hAnsiTheme="majorBidi" w:cstheme="majorBidi"/>
          <w:sz w:val="24"/>
          <w:szCs w:val="24"/>
        </w:rPr>
        <w:t>pelaksanaan</w:t>
      </w:r>
      <w:r w:rsidRPr="0063640A">
        <w:rPr>
          <w:rFonts w:asciiTheme="majorBidi" w:hAnsiTheme="majorBidi" w:cstheme="majorBidi"/>
          <w:sz w:val="24"/>
          <w:szCs w:val="24"/>
        </w:rPr>
        <w:t xml:space="preserve"> perencanaan kualitas yang </w:t>
      </w:r>
      <w:r w:rsidR="00FD2964" w:rsidRPr="0063640A">
        <w:rPr>
          <w:rFonts w:asciiTheme="majorBidi" w:hAnsiTheme="majorBidi" w:cstheme="majorBidi"/>
          <w:sz w:val="24"/>
          <w:szCs w:val="24"/>
        </w:rPr>
        <w:t>akurat</w:t>
      </w:r>
      <w:r w:rsidRPr="0063640A">
        <w:rPr>
          <w:rFonts w:asciiTheme="majorBidi" w:hAnsiTheme="majorBidi" w:cstheme="majorBidi"/>
          <w:sz w:val="24"/>
          <w:szCs w:val="24"/>
        </w:rPr>
        <w:t xml:space="preserve"> akan sangat bermanfaat </w:t>
      </w:r>
      <w:r w:rsidR="00FD2964" w:rsidRPr="0063640A">
        <w:rPr>
          <w:rFonts w:asciiTheme="majorBidi" w:hAnsiTheme="majorBidi" w:cstheme="majorBidi"/>
          <w:sz w:val="24"/>
          <w:szCs w:val="24"/>
        </w:rPr>
        <w:t xml:space="preserve">dan memberikan nilai lebih </w:t>
      </w:r>
      <w:r w:rsidRPr="0063640A">
        <w:rPr>
          <w:rFonts w:asciiTheme="majorBidi" w:hAnsiTheme="majorBidi" w:cstheme="majorBidi"/>
          <w:sz w:val="24"/>
          <w:szCs w:val="24"/>
        </w:rPr>
        <w:t xml:space="preserve">bagi dunia industri dalam </w:t>
      </w:r>
      <w:r w:rsidR="00FD2964" w:rsidRPr="0063640A">
        <w:rPr>
          <w:rFonts w:asciiTheme="majorBidi" w:hAnsiTheme="majorBidi" w:cstheme="majorBidi"/>
          <w:sz w:val="24"/>
          <w:szCs w:val="24"/>
        </w:rPr>
        <w:t>membuat</w:t>
      </w:r>
      <w:r w:rsidRPr="0063640A">
        <w:rPr>
          <w:rFonts w:asciiTheme="majorBidi" w:hAnsiTheme="majorBidi" w:cstheme="majorBidi"/>
          <w:sz w:val="24"/>
          <w:szCs w:val="24"/>
        </w:rPr>
        <w:t xml:space="preserve"> serta </w:t>
      </w:r>
      <w:r w:rsidR="00FD2964" w:rsidRPr="0063640A">
        <w:rPr>
          <w:rFonts w:asciiTheme="majorBidi" w:hAnsiTheme="majorBidi" w:cstheme="majorBidi"/>
          <w:sz w:val="24"/>
          <w:szCs w:val="24"/>
        </w:rPr>
        <w:t>menetapkan</w:t>
      </w:r>
      <w:r w:rsidRPr="0063640A">
        <w:rPr>
          <w:rFonts w:asciiTheme="majorBidi" w:hAnsiTheme="majorBidi" w:cstheme="majorBidi"/>
          <w:sz w:val="24"/>
          <w:szCs w:val="24"/>
        </w:rPr>
        <w:t xml:space="preserve"> langkah strategis agar </w:t>
      </w:r>
      <w:r w:rsidR="00FD2964" w:rsidRPr="0063640A">
        <w:rPr>
          <w:rFonts w:asciiTheme="majorBidi" w:hAnsiTheme="majorBidi" w:cstheme="majorBidi"/>
          <w:sz w:val="24"/>
          <w:szCs w:val="24"/>
        </w:rPr>
        <w:t>senantiasa para</w:t>
      </w:r>
      <w:r w:rsidRPr="0063640A">
        <w:rPr>
          <w:rFonts w:asciiTheme="majorBidi" w:hAnsiTheme="majorBidi" w:cstheme="majorBidi"/>
          <w:sz w:val="24"/>
          <w:szCs w:val="24"/>
        </w:rPr>
        <w:t xml:space="preserve"> konsumen </w:t>
      </w:r>
      <w:r w:rsidR="00FD2964" w:rsidRPr="0063640A">
        <w:rPr>
          <w:rFonts w:asciiTheme="majorBidi" w:hAnsiTheme="majorBidi" w:cstheme="majorBidi"/>
          <w:sz w:val="24"/>
          <w:szCs w:val="24"/>
        </w:rPr>
        <w:t>merasa puas</w:t>
      </w:r>
      <w:r w:rsidRPr="0063640A">
        <w:rPr>
          <w:rFonts w:asciiTheme="majorBidi" w:hAnsiTheme="majorBidi" w:cstheme="majorBidi"/>
          <w:sz w:val="24"/>
          <w:szCs w:val="24"/>
        </w:rPr>
        <w:t xml:space="preserve"> melalui </w:t>
      </w:r>
      <w:r w:rsidR="00FD2964" w:rsidRPr="0063640A">
        <w:rPr>
          <w:rFonts w:asciiTheme="majorBidi" w:hAnsiTheme="majorBidi" w:cstheme="majorBidi"/>
          <w:sz w:val="24"/>
          <w:szCs w:val="24"/>
        </w:rPr>
        <w:t>pemakaian dan ketersediaan</w:t>
      </w:r>
      <w:r w:rsidRPr="0063640A">
        <w:rPr>
          <w:rFonts w:asciiTheme="majorBidi" w:hAnsiTheme="majorBidi" w:cstheme="majorBidi"/>
          <w:sz w:val="24"/>
          <w:szCs w:val="24"/>
        </w:rPr>
        <w:t xml:space="preserve"> produk yan</w:t>
      </w:r>
      <w:r w:rsidR="00FD2964" w:rsidRPr="0063640A">
        <w:rPr>
          <w:rFonts w:asciiTheme="majorBidi" w:hAnsiTheme="majorBidi" w:cstheme="majorBidi"/>
          <w:sz w:val="24"/>
          <w:szCs w:val="24"/>
        </w:rPr>
        <w:t>g berkualitas. Searah</w:t>
      </w:r>
      <w:r w:rsidRPr="0063640A">
        <w:rPr>
          <w:rFonts w:asciiTheme="majorBidi" w:hAnsiTheme="majorBidi" w:cstheme="majorBidi"/>
          <w:sz w:val="24"/>
          <w:szCs w:val="24"/>
        </w:rPr>
        <w:t xml:space="preserve"> dengan ketiga fungsi manajemen </w:t>
      </w:r>
      <w:r w:rsidR="00FD2964" w:rsidRPr="0063640A">
        <w:rPr>
          <w:rFonts w:asciiTheme="majorBidi" w:hAnsiTheme="majorBidi" w:cstheme="majorBidi"/>
          <w:sz w:val="24"/>
          <w:szCs w:val="24"/>
        </w:rPr>
        <w:t>di atas</w:t>
      </w:r>
      <w:r w:rsidRPr="0063640A">
        <w:rPr>
          <w:rFonts w:asciiTheme="majorBidi" w:hAnsiTheme="majorBidi" w:cstheme="majorBidi"/>
          <w:sz w:val="24"/>
          <w:szCs w:val="24"/>
        </w:rPr>
        <w:t xml:space="preserve">, Juran </w:t>
      </w:r>
      <w:r w:rsidR="00FD2964" w:rsidRPr="0063640A">
        <w:rPr>
          <w:rFonts w:asciiTheme="majorBidi" w:hAnsiTheme="majorBidi" w:cstheme="majorBidi"/>
          <w:sz w:val="24"/>
          <w:szCs w:val="24"/>
        </w:rPr>
        <w:t>menjelaskan</w:t>
      </w:r>
      <w:r w:rsidRPr="0063640A">
        <w:rPr>
          <w:rFonts w:asciiTheme="majorBidi" w:hAnsiTheme="majorBidi" w:cstheme="majorBidi"/>
          <w:sz w:val="24"/>
          <w:szCs w:val="24"/>
        </w:rPr>
        <w:t xml:space="preserve"> </w:t>
      </w:r>
      <w:r w:rsidR="00FD2964" w:rsidRPr="0063640A">
        <w:rPr>
          <w:rFonts w:asciiTheme="majorBidi" w:hAnsiTheme="majorBidi" w:cstheme="majorBidi"/>
          <w:sz w:val="24"/>
          <w:szCs w:val="24"/>
        </w:rPr>
        <w:t>perbedaan</w:t>
      </w:r>
      <w:r w:rsidRPr="0063640A">
        <w:rPr>
          <w:rFonts w:asciiTheme="majorBidi" w:hAnsiTheme="majorBidi" w:cstheme="majorBidi"/>
          <w:sz w:val="24"/>
          <w:szCs w:val="24"/>
        </w:rPr>
        <w:t xml:space="preserve"> 2 jenis mutu, yaitu :</w:t>
      </w:r>
    </w:p>
    <w:p w:rsidR="00C63827" w:rsidRPr="0063640A" w:rsidRDefault="00C63827" w:rsidP="00E94EB9">
      <w:pPr>
        <w:pStyle w:val="ListParagraph"/>
        <w:numPr>
          <w:ilvl w:val="2"/>
          <w:numId w:val="55"/>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Mutu Strategis, ya</w:t>
      </w:r>
      <w:r w:rsidR="00E94EB9" w:rsidRPr="0063640A">
        <w:rPr>
          <w:rFonts w:asciiTheme="majorBidi" w:hAnsiTheme="majorBidi" w:cstheme="majorBidi"/>
          <w:sz w:val="24"/>
          <w:szCs w:val="24"/>
        </w:rPr>
        <w:t>itu kualitas produk di tingkat manajer</w:t>
      </w:r>
      <w:r w:rsidRPr="0063640A">
        <w:rPr>
          <w:rFonts w:asciiTheme="majorBidi" w:hAnsiTheme="majorBidi" w:cstheme="majorBidi"/>
          <w:sz w:val="24"/>
          <w:szCs w:val="24"/>
        </w:rPr>
        <w:t xml:space="preserve"> (yang bersifat strategis). </w:t>
      </w:r>
      <w:r w:rsidR="00E94EB9" w:rsidRPr="0063640A">
        <w:rPr>
          <w:rFonts w:asciiTheme="majorBidi" w:hAnsiTheme="majorBidi" w:cstheme="majorBidi"/>
          <w:sz w:val="24"/>
          <w:szCs w:val="24"/>
        </w:rPr>
        <w:t>Misal</w:t>
      </w:r>
      <w:r w:rsidRPr="0063640A">
        <w:rPr>
          <w:rFonts w:asciiTheme="majorBidi" w:hAnsiTheme="majorBidi" w:cstheme="majorBidi"/>
          <w:sz w:val="24"/>
          <w:szCs w:val="24"/>
        </w:rPr>
        <w:t xml:space="preserve">nya </w:t>
      </w:r>
      <w:r w:rsidR="00E94EB9" w:rsidRPr="0063640A">
        <w:rPr>
          <w:rFonts w:asciiTheme="majorBidi" w:hAnsiTheme="majorBidi" w:cstheme="majorBidi"/>
          <w:sz w:val="24"/>
          <w:szCs w:val="24"/>
        </w:rPr>
        <w:t>sistem dan kebijakan</w:t>
      </w:r>
      <w:r w:rsidRPr="0063640A">
        <w:rPr>
          <w:rFonts w:asciiTheme="majorBidi" w:hAnsiTheme="majorBidi" w:cstheme="majorBidi"/>
          <w:sz w:val="24"/>
          <w:szCs w:val="24"/>
        </w:rPr>
        <w:t xml:space="preserve"> yang berlaku.</w:t>
      </w:r>
    </w:p>
    <w:p w:rsidR="00C63827" w:rsidRPr="0063640A" w:rsidRDefault="00C63827" w:rsidP="00D42104">
      <w:pPr>
        <w:pStyle w:val="ListParagraph"/>
        <w:numPr>
          <w:ilvl w:val="2"/>
          <w:numId w:val="55"/>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lastRenderedPageBreak/>
        <w:t xml:space="preserve"> Mutu Teknis, yaitu </w:t>
      </w:r>
      <w:r w:rsidR="00D42104" w:rsidRPr="0063640A">
        <w:rPr>
          <w:rFonts w:asciiTheme="majorBidi" w:hAnsiTheme="majorBidi" w:cstheme="majorBidi"/>
          <w:sz w:val="24"/>
          <w:szCs w:val="24"/>
        </w:rPr>
        <w:t>kualitas produk</w:t>
      </w:r>
      <w:r w:rsidRPr="0063640A">
        <w:rPr>
          <w:rFonts w:asciiTheme="majorBidi" w:hAnsiTheme="majorBidi" w:cstheme="majorBidi"/>
          <w:sz w:val="24"/>
          <w:szCs w:val="24"/>
        </w:rPr>
        <w:t xml:space="preserve"> di tingkat operasional yang </w:t>
      </w:r>
      <w:r w:rsidR="00D42104" w:rsidRPr="0063640A">
        <w:rPr>
          <w:rFonts w:asciiTheme="majorBidi" w:hAnsiTheme="majorBidi" w:cstheme="majorBidi"/>
          <w:sz w:val="24"/>
          <w:szCs w:val="24"/>
        </w:rPr>
        <w:t>secara</w:t>
      </w:r>
      <w:r w:rsidRPr="0063640A">
        <w:rPr>
          <w:rFonts w:asciiTheme="majorBidi" w:hAnsiTheme="majorBidi" w:cstheme="majorBidi"/>
          <w:sz w:val="24"/>
          <w:szCs w:val="24"/>
        </w:rPr>
        <w:t xml:space="preserve"> teknis seperti </w:t>
      </w:r>
      <w:r w:rsidR="00D42104" w:rsidRPr="0063640A">
        <w:rPr>
          <w:rFonts w:asciiTheme="majorBidi" w:hAnsiTheme="majorBidi" w:cstheme="majorBidi"/>
          <w:sz w:val="24"/>
          <w:szCs w:val="24"/>
        </w:rPr>
        <w:t>bentuk</w:t>
      </w:r>
      <w:r w:rsidRPr="0063640A">
        <w:rPr>
          <w:rFonts w:asciiTheme="majorBidi" w:hAnsiTheme="majorBidi" w:cstheme="majorBidi"/>
          <w:sz w:val="24"/>
          <w:szCs w:val="24"/>
        </w:rPr>
        <w:t xml:space="preserve"> suatu </w:t>
      </w:r>
      <w:r w:rsidR="00D42104" w:rsidRPr="0063640A">
        <w:rPr>
          <w:rFonts w:asciiTheme="majorBidi" w:hAnsiTheme="majorBidi" w:cstheme="majorBidi"/>
          <w:sz w:val="24"/>
          <w:szCs w:val="24"/>
        </w:rPr>
        <w:t>desain</w:t>
      </w:r>
      <w:r w:rsidRPr="0063640A">
        <w:rPr>
          <w:rFonts w:asciiTheme="majorBidi" w:hAnsiTheme="majorBidi" w:cstheme="majorBidi"/>
          <w:sz w:val="24"/>
          <w:szCs w:val="24"/>
        </w:rPr>
        <w:t xml:space="preserve"> </w:t>
      </w:r>
      <w:r w:rsidR="00D42104" w:rsidRPr="0063640A">
        <w:rPr>
          <w:rFonts w:asciiTheme="majorBidi" w:hAnsiTheme="majorBidi" w:cstheme="majorBidi"/>
          <w:sz w:val="24"/>
          <w:szCs w:val="24"/>
        </w:rPr>
        <w:t xml:space="preserve">jasa </w:t>
      </w:r>
      <w:r w:rsidRPr="0063640A">
        <w:rPr>
          <w:rFonts w:asciiTheme="majorBidi" w:hAnsiTheme="majorBidi" w:cstheme="majorBidi"/>
          <w:sz w:val="24"/>
          <w:szCs w:val="24"/>
        </w:rPr>
        <w:t xml:space="preserve">atau </w:t>
      </w:r>
      <w:r w:rsidR="00D42104" w:rsidRPr="0063640A">
        <w:rPr>
          <w:rFonts w:asciiTheme="majorBidi" w:hAnsiTheme="majorBidi" w:cstheme="majorBidi"/>
          <w:sz w:val="24"/>
          <w:szCs w:val="24"/>
        </w:rPr>
        <w:t>barang</w:t>
      </w:r>
      <w:r w:rsidRPr="0063640A">
        <w:rPr>
          <w:rFonts w:asciiTheme="majorBidi" w:hAnsiTheme="majorBidi" w:cstheme="majorBidi"/>
          <w:sz w:val="24"/>
          <w:szCs w:val="24"/>
        </w:rPr>
        <w:t xml:space="preserve"> yang diberikan </w:t>
      </w:r>
      <w:r w:rsidR="00D42104" w:rsidRPr="0063640A">
        <w:rPr>
          <w:rFonts w:asciiTheme="majorBidi" w:hAnsiTheme="majorBidi" w:cstheme="majorBidi"/>
          <w:sz w:val="24"/>
          <w:szCs w:val="24"/>
        </w:rPr>
        <w:t>kepada</w:t>
      </w:r>
      <w:r w:rsidRPr="0063640A">
        <w:rPr>
          <w:rFonts w:asciiTheme="majorBidi" w:hAnsiTheme="majorBidi" w:cstheme="majorBidi"/>
          <w:sz w:val="24"/>
          <w:szCs w:val="24"/>
        </w:rPr>
        <w:t xml:space="preserve"> </w:t>
      </w:r>
      <w:r w:rsidR="00D42104" w:rsidRPr="0063640A">
        <w:rPr>
          <w:rFonts w:asciiTheme="majorBidi" w:hAnsiTheme="majorBidi" w:cstheme="majorBidi"/>
          <w:sz w:val="24"/>
          <w:szCs w:val="24"/>
        </w:rPr>
        <w:t>pelanggan</w:t>
      </w:r>
      <w:r w:rsidRPr="0063640A">
        <w:rPr>
          <w:rFonts w:asciiTheme="majorBidi" w:hAnsiTheme="majorBidi" w:cstheme="majorBidi"/>
          <w:sz w:val="24"/>
          <w:szCs w:val="24"/>
        </w:rPr>
        <w:t xml:space="preserve">. Selain  konsep Trilogi Kualitas, Juran juga mengemukakan sepuluh langkah untuk memperbaiki kualitas yang lebih dikenal dengan </w:t>
      </w:r>
    </w:p>
    <w:p w:rsidR="00C63827" w:rsidRPr="0063640A" w:rsidRDefault="00C63827" w:rsidP="00C979CC">
      <w:pPr>
        <w:spacing w:after="0" w:line="480" w:lineRule="auto"/>
        <w:ind w:left="851" w:firstLine="850"/>
        <w:jc w:val="both"/>
        <w:rPr>
          <w:rFonts w:asciiTheme="majorBidi" w:hAnsiTheme="majorBidi" w:cstheme="majorBidi"/>
          <w:sz w:val="24"/>
          <w:szCs w:val="24"/>
        </w:rPr>
      </w:pPr>
      <w:r w:rsidRPr="0063640A">
        <w:rPr>
          <w:rFonts w:asciiTheme="majorBidi" w:hAnsiTheme="majorBidi" w:cstheme="majorBidi"/>
          <w:sz w:val="24"/>
          <w:szCs w:val="24"/>
        </w:rPr>
        <w:t>Juran’s Ten Steps to Quality Improvement:</w:t>
      </w:r>
    </w:p>
    <w:p w:rsidR="00C63827" w:rsidRPr="0063640A" w:rsidRDefault="00607094" w:rsidP="00BE6029">
      <w:pPr>
        <w:pStyle w:val="ListParagraph"/>
        <w:numPr>
          <w:ilvl w:val="2"/>
          <w:numId w:val="56"/>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Kesadaran membentuk kebutuhan sehingga mengakibatkan perbaikan</w:t>
      </w:r>
      <w:r w:rsidR="00C63827" w:rsidRPr="0063640A">
        <w:rPr>
          <w:rFonts w:asciiTheme="majorBidi" w:hAnsiTheme="majorBidi" w:cstheme="majorBidi"/>
          <w:sz w:val="24"/>
          <w:szCs w:val="24"/>
        </w:rPr>
        <w:t>.</w:t>
      </w:r>
    </w:p>
    <w:p w:rsidR="00C63827" w:rsidRPr="0063640A" w:rsidRDefault="00C63827" w:rsidP="00BE6029">
      <w:pPr>
        <w:pStyle w:val="ListParagraph"/>
        <w:numPr>
          <w:ilvl w:val="2"/>
          <w:numId w:val="56"/>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Menetapkan tujuan perbaikan.</w:t>
      </w:r>
    </w:p>
    <w:p w:rsidR="00C63827" w:rsidRPr="0063640A" w:rsidRDefault="00C63827" w:rsidP="00BE6029">
      <w:pPr>
        <w:pStyle w:val="ListParagraph"/>
        <w:numPr>
          <w:ilvl w:val="2"/>
          <w:numId w:val="56"/>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Mengorganisasikan.</w:t>
      </w:r>
    </w:p>
    <w:p w:rsidR="00C63827" w:rsidRPr="0063640A" w:rsidRDefault="00C63827" w:rsidP="00BE6029">
      <w:pPr>
        <w:pStyle w:val="ListParagraph"/>
        <w:numPr>
          <w:ilvl w:val="2"/>
          <w:numId w:val="56"/>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Menyediakan pelatihan.</w:t>
      </w:r>
    </w:p>
    <w:p w:rsidR="00C63827" w:rsidRPr="0063640A" w:rsidRDefault="00C63827" w:rsidP="00BE6029">
      <w:pPr>
        <w:pStyle w:val="ListParagraph"/>
        <w:numPr>
          <w:ilvl w:val="2"/>
          <w:numId w:val="56"/>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Melaksanakan proyek-proyek yang ditujukan untuk pemecahanmasalah.</w:t>
      </w:r>
    </w:p>
    <w:p w:rsidR="00C63827" w:rsidRPr="0063640A" w:rsidRDefault="00C63827" w:rsidP="00BE6029">
      <w:pPr>
        <w:pStyle w:val="ListParagraph"/>
        <w:numPr>
          <w:ilvl w:val="2"/>
          <w:numId w:val="56"/>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Melaporkan perkembangan.</w:t>
      </w:r>
    </w:p>
    <w:p w:rsidR="00C63827" w:rsidRPr="0063640A" w:rsidRDefault="00C63827" w:rsidP="00BE6029">
      <w:pPr>
        <w:pStyle w:val="ListParagraph"/>
        <w:numPr>
          <w:ilvl w:val="2"/>
          <w:numId w:val="56"/>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Memberikan penghargaan.</w:t>
      </w:r>
    </w:p>
    <w:p w:rsidR="00C63827" w:rsidRPr="0063640A" w:rsidRDefault="00C63827" w:rsidP="00BE6029">
      <w:pPr>
        <w:pStyle w:val="ListParagraph"/>
        <w:numPr>
          <w:ilvl w:val="2"/>
          <w:numId w:val="56"/>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Mengkomunikasikan hasil-hasil.</w:t>
      </w:r>
    </w:p>
    <w:p w:rsidR="00C63827" w:rsidRPr="0063640A" w:rsidRDefault="00607094" w:rsidP="00BE6029">
      <w:pPr>
        <w:pStyle w:val="ListParagraph"/>
        <w:numPr>
          <w:ilvl w:val="2"/>
          <w:numId w:val="56"/>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Mempertahankan serta menyimpan hasil ayang akan ditargetkan</w:t>
      </w:r>
      <w:r w:rsidR="00C63827" w:rsidRPr="0063640A">
        <w:rPr>
          <w:rFonts w:asciiTheme="majorBidi" w:hAnsiTheme="majorBidi" w:cstheme="majorBidi"/>
          <w:sz w:val="24"/>
          <w:szCs w:val="24"/>
        </w:rPr>
        <w:t>.</w:t>
      </w:r>
    </w:p>
    <w:p w:rsidR="00C63827" w:rsidRPr="0063640A" w:rsidRDefault="00C63827" w:rsidP="00607094">
      <w:pPr>
        <w:pStyle w:val="ListParagraph"/>
        <w:numPr>
          <w:ilvl w:val="2"/>
          <w:numId w:val="56"/>
        </w:numPr>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 xml:space="preserve">Memelihara </w:t>
      </w:r>
      <w:r w:rsidR="00607094" w:rsidRPr="0063640A">
        <w:rPr>
          <w:rFonts w:asciiTheme="majorBidi" w:hAnsiTheme="majorBidi" w:cstheme="majorBidi"/>
          <w:sz w:val="24"/>
          <w:szCs w:val="24"/>
        </w:rPr>
        <w:t>peluang</w:t>
      </w:r>
      <w:r w:rsidRPr="0063640A">
        <w:rPr>
          <w:rFonts w:asciiTheme="majorBidi" w:hAnsiTheme="majorBidi" w:cstheme="majorBidi"/>
          <w:sz w:val="24"/>
          <w:szCs w:val="24"/>
        </w:rPr>
        <w:t xml:space="preserve"> dengan melakukan perbaikan </w:t>
      </w:r>
      <w:r w:rsidR="00607094" w:rsidRPr="0063640A">
        <w:rPr>
          <w:rFonts w:asciiTheme="majorBidi" w:hAnsiTheme="majorBidi" w:cstheme="majorBidi"/>
          <w:sz w:val="24"/>
          <w:szCs w:val="24"/>
        </w:rPr>
        <w:t>si</w:t>
      </w:r>
      <w:r w:rsidRPr="0063640A">
        <w:rPr>
          <w:rFonts w:asciiTheme="majorBidi" w:hAnsiTheme="majorBidi" w:cstheme="majorBidi"/>
          <w:sz w:val="24"/>
          <w:szCs w:val="24"/>
        </w:rPr>
        <w:t>stem reguler perusahaan.</w:t>
      </w:r>
    </w:p>
    <w:p w:rsidR="00C63827" w:rsidRPr="0063640A" w:rsidRDefault="00C63827" w:rsidP="003515A1">
      <w:pPr>
        <w:spacing w:after="0" w:line="480" w:lineRule="auto"/>
        <w:ind w:left="1134" w:firstLine="850"/>
        <w:jc w:val="both"/>
        <w:rPr>
          <w:rFonts w:asciiTheme="majorBidi" w:hAnsiTheme="majorBidi" w:cstheme="majorBidi"/>
          <w:sz w:val="24"/>
          <w:szCs w:val="24"/>
        </w:rPr>
      </w:pPr>
      <w:r w:rsidRPr="0063640A">
        <w:rPr>
          <w:rFonts w:asciiTheme="majorBidi" w:hAnsiTheme="majorBidi" w:cstheme="majorBidi"/>
          <w:sz w:val="24"/>
          <w:szCs w:val="24"/>
        </w:rPr>
        <w:t xml:space="preserve">Juran meyakini bahwa apabila suatu perusahaan ingin mencapai kualitas dan mampu bersaing ditingkat dunia maka mereka harus melakukan tiga langkah strategis yang dikenal dengan Juran’s </w:t>
      </w:r>
      <w:r w:rsidR="003515A1" w:rsidRPr="0063640A">
        <w:rPr>
          <w:rFonts w:asciiTheme="majorBidi" w:hAnsiTheme="majorBidi" w:cstheme="majorBidi"/>
          <w:sz w:val="24"/>
          <w:szCs w:val="24"/>
        </w:rPr>
        <w:t>tiga tahapan proses kualitasnya</w:t>
      </w:r>
      <w:r w:rsidRPr="0063640A">
        <w:rPr>
          <w:rFonts w:asciiTheme="majorBidi" w:hAnsiTheme="majorBidi" w:cstheme="majorBidi"/>
          <w:sz w:val="24"/>
          <w:szCs w:val="24"/>
        </w:rPr>
        <w:t>, yakni :</w:t>
      </w:r>
    </w:p>
    <w:p w:rsidR="00C63827" w:rsidRPr="0063640A" w:rsidRDefault="003515A1" w:rsidP="00FC4A88">
      <w:pPr>
        <w:pStyle w:val="ListParagraph"/>
        <w:numPr>
          <w:ilvl w:val="2"/>
          <w:numId w:val="57"/>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lastRenderedPageBreak/>
        <w:t>Tercapainya struktur perbaikan</w:t>
      </w:r>
      <w:r w:rsidR="00C63827" w:rsidRPr="0063640A">
        <w:rPr>
          <w:rFonts w:asciiTheme="majorBidi" w:hAnsiTheme="majorBidi" w:cstheme="majorBidi"/>
          <w:sz w:val="24"/>
          <w:szCs w:val="24"/>
        </w:rPr>
        <w:t xml:space="preserve"> </w:t>
      </w:r>
      <w:r w:rsidRPr="0063640A">
        <w:rPr>
          <w:rFonts w:asciiTheme="majorBidi" w:hAnsiTheme="majorBidi" w:cstheme="majorBidi"/>
          <w:sz w:val="24"/>
          <w:szCs w:val="24"/>
        </w:rPr>
        <w:t>melalui komunikasi yang berkesinambungan</w:t>
      </w:r>
      <w:r w:rsidR="00C63827" w:rsidRPr="0063640A">
        <w:rPr>
          <w:rFonts w:asciiTheme="majorBidi" w:hAnsiTheme="majorBidi" w:cstheme="majorBidi"/>
          <w:sz w:val="24"/>
          <w:szCs w:val="24"/>
        </w:rPr>
        <w:t xml:space="preserve"> </w:t>
      </w:r>
      <w:r w:rsidRPr="0063640A">
        <w:rPr>
          <w:rFonts w:asciiTheme="majorBidi" w:hAnsiTheme="majorBidi" w:cstheme="majorBidi"/>
          <w:sz w:val="24"/>
          <w:szCs w:val="24"/>
        </w:rPr>
        <w:t xml:space="preserve">dengan cara pengabdian dan </w:t>
      </w:r>
      <w:r w:rsidR="00FC4A88" w:rsidRPr="0063640A">
        <w:rPr>
          <w:rFonts w:asciiTheme="majorBidi" w:hAnsiTheme="majorBidi" w:cstheme="majorBidi"/>
          <w:sz w:val="24"/>
          <w:szCs w:val="24"/>
        </w:rPr>
        <w:t>waktu yang mendesak</w:t>
      </w:r>
      <w:r w:rsidR="00C63827" w:rsidRPr="0063640A">
        <w:rPr>
          <w:rFonts w:asciiTheme="majorBidi" w:hAnsiTheme="majorBidi" w:cstheme="majorBidi"/>
          <w:sz w:val="24"/>
          <w:szCs w:val="24"/>
        </w:rPr>
        <w:t>.</w:t>
      </w:r>
    </w:p>
    <w:p w:rsidR="00C63827" w:rsidRPr="0063640A" w:rsidRDefault="003B1A81" w:rsidP="003B1A81">
      <w:pPr>
        <w:pStyle w:val="ListParagraph"/>
        <w:numPr>
          <w:ilvl w:val="2"/>
          <w:numId w:val="57"/>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Membentuk</w:t>
      </w:r>
      <w:r w:rsidR="00C63827" w:rsidRPr="0063640A">
        <w:rPr>
          <w:rFonts w:asciiTheme="majorBidi" w:hAnsiTheme="majorBidi" w:cstheme="majorBidi"/>
          <w:sz w:val="24"/>
          <w:szCs w:val="24"/>
        </w:rPr>
        <w:t xml:space="preserve"> program </w:t>
      </w:r>
      <w:r w:rsidRPr="0063640A">
        <w:rPr>
          <w:rFonts w:asciiTheme="majorBidi" w:hAnsiTheme="majorBidi" w:cstheme="majorBidi"/>
          <w:sz w:val="24"/>
          <w:szCs w:val="24"/>
        </w:rPr>
        <w:t>guna memberikan pelatihan</w:t>
      </w:r>
      <w:r w:rsidR="00C63827" w:rsidRPr="0063640A">
        <w:rPr>
          <w:rFonts w:asciiTheme="majorBidi" w:hAnsiTheme="majorBidi" w:cstheme="majorBidi"/>
          <w:sz w:val="24"/>
          <w:szCs w:val="24"/>
        </w:rPr>
        <w:t>.</w:t>
      </w:r>
    </w:p>
    <w:p w:rsidR="00C63827" w:rsidRPr="0063640A" w:rsidRDefault="003B1A81" w:rsidP="003B1A81">
      <w:pPr>
        <w:pStyle w:val="ListParagraph"/>
        <w:numPr>
          <w:ilvl w:val="2"/>
          <w:numId w:val="57"/>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Mewujudkan</w:t>
      </w:r>
      <w:r w:rsidR="00C63827" w:rsidRPr="0063640A">
        <w:rPr>
          <w:rFonts w:asciiTheme="majorBidi" w:hAnsiTheme="majorBidi" w:cstheme="majorBidi"/>
          <w:sz w:val="24"/>
          <w:szCs w:val="24"/>
        </w:rPr>
        <w:t xml:space="preserve"> </w:t>
      </w:r>
      <w:r w:rsidRPr="0063640A">
        <w:rPr>
          <w:rFonts w:asciiTheme="majorBidi" w:hAnsiTheme="majorBidi" w:cstheme="majorBidi"/>
          <w:sz w:val="24"/>
          <w:szCs w:val="24"/>
        </w:rPr>
        <w:t>kepemimpinan</w:t>
      </w:r>
      <w:r w:rsidR="00C63827" w:rsidRPr="0063640A">
        <w:rPr>
          <w:rFonts w:asciiTheme="majorBidi" w:hAnsiTheme="majorBidi" w:cstheme="majorBidi"/>
          <w:sz w:val="24"/>
          <w:szCs w:val="24"/>
        </w:rPr>
        <w:t xml:space="preserve"> </w:t>
      </w:r>
      <w:r w:rsidRPr="0063640A">
        <w:rPr>
          <w:rFonts w:asciiTheme="majorBidi" w:hAnsiTheme="majorBidi" w:cstheme="majorBidi"/>
          <w:sz w:val="24"/>
          <w:szCs w:val="24"/>
        </w:rPr>
        <w:t xml:space="preserve">pada tingkat manajemen yang lebih tinggi </w:t>
      </w:r>
      <w:r w:rsidR="00C63827" w:rsidRPr="0063640A">
        <w:rPr>
          <w:rFonts w:asciiTheme="majorBidi" w:hAnsiTheme="majorBidi" w:cstheme="majorBidi"/>
          <w:sz w:val="24"/>
          <w:szCs w:val="24"/>
        </w:rPr>
        <w:t xml:space="preserve">dan </w:t>
      </w:r>
      <w:r w:rsidRPr="0063640A">
        <w:rPr>
          <w:rFonts w:asciiTheme="majorBidi" w:hAnsiTheme="majorBidi" w:cstheme="majorBidi"/>
          <w:sz w:val="24"/>
          <w:szCs w:val="24"/>
        </w:rPr>
        <w:t>komitmen</w:t>
      </w:r>
      <w:r w:rsidR="00C63827" w:rsidRPr="0063640A">
        <w:rPr>
          <w:rStyle w:val="FootnoteReference"/>
          <w:rFonts w:asciiTheme="majorBidi" w:hAnsiTheme="majorBidi" w:cstheme="majorBidi"/>
          <w:sz w:val="24"/>
          <w:szCs w:val="24"/>
        </w:rPr>
        <w:footnoteReference w:id="7"/>
      </w:r>
      <w:r w:rsidR="00C63827" w:rsidRPr="0063640A">
        <w:rPr>
          <w:rFonts w:asciiTheme="majorBidi" w:hAnsiTheme="majorBidi" w:cstheme="majorBidi"/>
          <w:sz w:val="24"/>
          <w:szCs w:val="24"/>
        </w:rPr>
        <w:t>.</w:t>
      </w:r>
    </w:p>
    <w:p w:rsidR="00C63827" w:rsidRPr="0063640A" w:rsidRDefault="00C63827" w:rsidP="003C71EF">
      <w:pPr>
        <w:spacing w:after="0" w:line="480" w:lineRule="auto"/>
        <w:ind w:left="851" w:firstLine="850"/>
        <w:jc w:val="both"/>
        <w:rPr>
          <w:rFonts w:asciiTheme="majorBidi" w:hAnsiTheme="majorBidi" w:cstheme="majorBidi"/>
          <w:sz w:val="24"/>
          <w:szCs w:val="24"/>
        </w:rPr>
      </w:pPr>
      <w:r w:rsidRPr="0063640A">
        <w:rPr>
          <w:rFonts w:asciiTheme="majorBidi" w:hAnsiTheme="majorBidi" w:cstheme="majorBidi"/>
          <w:sz w:val="24"/>
          <w:szCs w:val="24"/>
        </w:rPr>
        <w:t xml:space="preserve">Terkait dengan penyebab munculnya masalah-masalah mutu, Juran mengemukakan istilah yang terkenal dengan Aturan 85/15. Artinya bahwa </w:t>
      </w:r>
      <w:r w:rsidR="007D1299" w:rsidRPr="0063640A">
        <w:rPr>
          <w:rFonts w:asciiTheme="majorBidi" w:hAnsiTheme="majorBidi" w:cstheme="majorBidi"/>
          <w:sz w:val="24"/>
          <w:szCs w:val="24"/>
        </w:rPr>
        <w:t>masalah muncul akibat desain mutu yang kurang baik</w:t>
      </w:r>
      <w:r w:rsidRPr="0063640A">
        <w:rPr>
          <w:rFonts w:asciiTheme="majorBidi" w:hAnsiTheme="majorBidi" w:cstheme="majorBidi"/>
          <w:sz w:val="24"/>
          <w:szCs w:val="24"/>
        </w:rPr>
        <w:t xml:space="preserve">, sehingga </w:t>
      </w:r>
      <w:r w:rsidR="007D1299" w:rsidRPr="0063640A">
        <w:rPr>
          <w:rFonts w:asciiTheme="majorBidi" w:hAnsiTheme="majorBidi" w:cstheme="majorBidi"/>
          <w:sz w:val="24"/>
          <w:szCs w:val="24"/>
        </w:rPr>
        <w:t>mutu yang berkualitas melalui penerapan sistem yang benar dan tepat</w:t>
      </w:r>
      <w:r w:rsidRPr="0063640A">
        <w:rPr>
          <w:rFonts w:asciiTheme="majorBidi" w:hAnsiTheme="majorBidi" w:cstheme="majorBidi"/>
          <w:sz w:val="24"/>
          <w:szCs w:val="24"/>
        </w:rPr>
        <w:t xml:space="preserve">. Menurut Juran, Manajemen Mutu Strategis </w:t>
      </w:r>
      <w:r w:rsidRPr="0063640A">
        <w:rPr>
          <w:rFonts w:asciiTheme="majorBidi" w:hAnsiTheme="majorBidi" w:cstheme="majorBidi"/>
          <w:i/>
          <w:iCs/>
          <w:sz w:val="24"/>
          <w:szCs w:val="24"/>
        </w:rPr>
        <w:t>(Strategic Quality Management)</w:t>
      </w:r>
      <w:r w:rsidRPr="0063640A">
        <w:rPr>
          <w:rFonts w:asciiTheme="majorBidi" w:hAnsiTheme="majorBidi" w:cstheme="majorBidi"/>
          <w:sz w:val="24"/>
          <w:szCs w:val="24"/>
        </w:rPr>
        <w:t xml:space="preserve"> adalah </w:t>
      </w:r>
      <w:r w:rsidR="003C71EF" w:rsidRPr="0063640A">
        <w:rPr>
          <w:rFonts w:asciiTheme="majorBidi" w:hAnsiTheme="majorBidi" w:cstheme="majorBidi"/>
          <w:sz w:val="24"/>
          <w:szCs w:val="24"/>
        </w:rPr>
        <w:t>tahapan proses tiga komponen yang direkomendasikan untuk staf yang berbeda sehingga dapat memberikan peningkatan mutu.</w:t>
      </w:r>
    </w:p>
    <w:p w:rsidR="00C63827" w:rsidRPr="0063640A" w:rsidRDefault="003C71EF" w:rsidP="00C979CC">
      <w:pPr>
        <w:spacing w:after="0" w:line="480" w:lineRule="auto"/>
        <w:ind w:left="851" w:firstLine="850"/>
        <w:jc w:val="both"/>
        <w:rPr>
          <w:rFonts w:asciiTheme="majorBidi" w:hAnsiTheme="majorBidi" w:cstheme="majorBidi"/>
          <w:sz w:val="24"/>
          <w:szCs w:val="24"/>
        </w:rPr>
      </w:pPr>
      <w:r w:rsidRPr="0063640A">
        <w:rPr>
          <w:rFonts w:asciiTheme="majorBidi" w:hAnsiTheme="majorBidi" w:cstheme="majorBidi"/>
          <w:sz w:val="24"/>
          <w:szCs w:val="24"/>
        </w:rPr>
        <w:t>Sehingga dapat diasumsikan bahwa manajer senior mampu memiliki pemikiran yang subtantif tentang organisasi manajernya serta pengontrolan staf dalam meningkatkan mutu yang lebih baik</w:t>
      </w:r>
      <w:r w:rsidR="00C63827" w:rsidRPr="0063640A">
        <w:rPr>
          <w:rStyle w:val="FootnoteReference"/>
          <w:rFonts w:asciiTheme="majorBidi" w:hAnsiTheme="majorBidi" w:cstheme="majorBidi"/>
          <w:sz w:val="24"/>
          <w:szCs w:val="24"/>
        </w:rPr>
        <w:footnoteReference w:id="8"/>
      </w:r>
      <w:r w:rsidR="00C63827" w:rsidRPr="0063640A">
        <w:rPr>
          <w:rFonts w:asciiTheme="majorBidi" w:hAnsiTheme="majorBidi" w:cstheme="majorBidi"/>
          <w:sz w:val="24"/>
          <w:szCs w:val="24"/>
        </w:rPr>
        <w:t>.</w:t>
      </w:r>
    </w:p>
    <w:p w:rsidR="00C63827" w:rsidRPr="0063640A" w:rsidRDefault="00C63827" w:rsidP="00BE6029">
      <w:pPr>
        <w:pStyle w:val="ListParagraph"/>
        <w:numPr>
          <w:ilvl w:val="1"/>
          <w:numId w:val="50"/>
        </w:numPr>
        <w:spacing w:after="0" w:line="480" w:lineRule="auto"/>
        <w:ind w:left="851" w:hanging="284"/>
        <w:jc w:val="both"/>
        <w:rPr>
          <w:rFonts w:asciiTheme="majorBidi" w:hAnsiTheme="majorBidi" w:cstheme="majorBidi"/>
          <w:b/>
          <w:sz w:val="24"/>
          <w:szCs w:val="24"/>
        </w:rPr>
      </w:pPr>
      <w:r w:rsidRPr="0063640A">
        <w:rPr>
          <w:rFonts w:asciiTheme="majorBidi" w:hAnsiTheme="majorBidi" w:cstheme="majorBidi"/>
          <w:b/>
          <w:sz w:val="24"/>
          <w:szCs w:val="24"/>
        </w:rPr>
        <w:t>Teori Kualitas dari Philip B. Crosby</w:t>
      </w:r>
    </w:p>
    <w:p w:rsidR="00C63827" w:rsidRPr="0063640A" w:rsidRDefault="00C63827" w:rsidP="001D6D3B">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Philip Crosby </w:t>
      </w:r>
      <w:r w:rsidR="001D6D3B" w:rsidRPr="0063640A">
        <w:rPr>
          <w:rFonts w:asciiTheme="majorBidi" w:hAnsiTheme="majorBidi" w:cstheme="majorBidi"/>
          <w:sz w:val="24"/>
          <w:szCs w:val="24"/>
        </w:rPr>
        <w:t>memberikan pemikirannya</w:t>
      </w:r>
      <w:r w:rsidRPr="0063640A">
        <w:rPr>
          <w:rFonts w:asciiTheme="majorBidi" w:hAnsiTheme="majorBidi" w:cstheme="majorBidi"/>
          <w:sz w:val="24"/>
          <w:szCs w:val="24"/>
        </w:rPr>
        <w:t xml:space="preserve"> dalam mutu yang </w:t>
      </w:r>
      <w:r w:rsidR="001D6D3B" w:rsidRPr="0063640A">
        <w:rPr>
          <w:rFonts w:asciiTheme="majorBidi" w:hAnsiTheme="majorBidi" w:cstheme="majorBidi"/>
          <w:sz w:val="24"/>
          <w:szCs w:val="24"/>
        </w:rPr>
        <w:t>dibagi menjadi dua pemikiran</w:t>
      </w:r>
      <w:r w:rsidRPr="0063640A">
        <w:rPr>
          <w:rFonts w:asciiTheme="majorBidi" w:hAnsiTheme="majorBidi" w:cstheme="majorBidi"/>
          <w:sz w:val="24"/>
          <w:szCs w:val="24"/>
        </w:rPr>
        <w:t xml:space="preserve"> yaitu</w:t>
      </w:r>
      <w:r w:rsidR="00D24521" w:rsidRPr="0063640A">
        <w:rPr>
          <w:rStyle w:val="FootnoteReference"/>
          <w:rFonts w:asciiTheme="majorBidi" w:hAnsiTheme="majorBidi" w:cstheme="majorBidi"/>
          <w:sz w:val="24"/>
          <w:szCs w:val="24"/>
        </w:rPr>
        <w:footnoteReference w:id="9"/>
      </w:r>
      <w:r w:rsidRPr="0063640A">
        <w:rPr>
          <w:rFonts w:asciiTheme="majorBidi" w:hAnsiTheme="majorBidi" w:cstheme="majorBidi"/>
          <w:sz w:val="24"/>
          <w:szCs w:val="24"/>
        </w:rPr>
        <w:t xml:space="preserve"> :</w:t>
      </w:r>
    </w:p>
    <w:p w:rsidR="00C63827" w:rsidRPr="0063640A" w:rsidRDefault="001D6D3B" w:rsidP="00BE6029">
      <w:pPr>
        <w:pStyle w:val="ListParagraph"/>
        <w:numPr>
          <w:ilvl w:val="2"/>
          <w:numId w:val="58"/>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Mutu merupakan sesuatu yang diperoleh ide secara gratis</w:t>
      </w:r>
    </w:p>
    <w:p w:rsidR="00C63827" w:rsidRPr="0063640A" w:rsidRDefault="001D6D3B" w:rsidP="00BE6029">
      <w:pPr>
        <w:pStyle w:val="ListParagraph"/>
        <w:numPr>
          <w:ilvl w:val="2"/>
          <w:numId w:val="58"/>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lastRenderedPageBreak/>
        <w:t>Ide kegagalan ketidakberhasilkan akan dapat dihilangkan dengan aknum yang antusias ingin memperbaikinya</w:t>
      </w:r>
      <w:r w:rsidR="00C63827" w:rsidRPr="0063640A">
        <w:rPr>
          <w:rFonts w:asciiTheme="majorBidi" w:hAnsiTheme="majorBidi" w:cstheme="majorBidi"/>
          <w:sz w:val="24"/>
          <w:szCs w:val="24"/>
        </w:rPr>
        <w:t>.</w:t>
      </w:r>
    </w:p>
    <w:p w:rsidR="00E838E2" w:rsidRPr="0063640A" w:rsidRDefault="00C63827" w:rsidP="00C979CC">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Dalam bukunya Quality Is Free, Crosby mengemukakan bahwa sebuah langkah sistematis untuk mewujudkan mutu akan menghasilkan mutu yang baik. </w:t>
      </w:r>
    </w:p>
    <w:p w:rsidR="00C63827" w:rsidRPr="0063640A" w:rsidRDefault="00C63827" w:rsidP="00FB595D">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Teori </w:t>
      </w:r>
      <w:r w:rsidR="00E838E2" w:rsidRPr="0063640A">
        <w:rPr>
          <w:rFonts w:asciiTheme="majorBidi" w:hAnsiTheme="majorBidi" w:cstheme="majorBidi"/>
          <w:sz w:val="24"/>
          <w:szCs w:val="24"/>
        </w:rPr>
        <w:t>tanpa cacat</w:t>
      </w:r>
      <w:r w:rsidRPr="0063640A">
        <w:rPr>
          <w:rFonts w:asciiTheme="majorBidi" w:hAnsiTheme="majorBidi" w:cstheme="majorBidi"/>
          <w:sz w:val="24"/>
          <w:szCs w:val="24"/>
        </w:rPr>
        <w:t xml:space="preserve"> yang dikemukakan Crosby adalah </w:t>
      </w:r>
      <w:r w:rsidR="00E838E2" w:rsidRPr="0063640A">
        <w:rPr>
          <w:rFonts w:asciiTheme="majorBidi" w:hAnsiTheme="majorBidi" w:cstheme="majorBidi"/>
          <w:sz w:val="24"/>
          <w:szCs w:val="24"/>
        </w:rPr>
        <w:t>keterlibatan ide dalam</w:t>
      </w:r>
      <w:r w:rsidRPr="0063640A">
        <w:rPr>
          <w:rFonts w:asciiTheme="majorBidi" w:hAnsiTheme="majorBidi" w:cstheme="majorBidi"/>
          <w:sz w:val="24"/>
          <w:szCs w:val="24"/>
        </w:rPr>
        <w:t xml:space="preserve"> penempatan sistem </w:t>
      </w:r>
      <w:r w:rsidR="00E838E2" w:rsidRPr="0063640A">
        <w:rPr>
          <w:rFonts w:asciiTheme="majorBidi" w:hAnsiTheme="majorBidi" w:cstheme="majorBidi"/>
          <w:sz w:val="24"/>
          <w:szCs w:val="24"/>
        </w:rPr>
        <w:t>di</w:t>
      </w:r>
      <w:r w:rsidRPr="0063640A">
        <w:rPr>
          <w:rFonts w:asciiTheme="majorBidi" w:hAnsiTheme="majorBidi" w:cstheme="majorBidi"/>
          <w:sz w:val="24"/>
          <w:szCs w:val="24"/>
        </w:rPr>
        <w:t xml:space="preserve"> sebuah wilayah </w:t>
      </w:r>
      <w:r w:rsidR="00E838E2" w:rsidRPr="0063640A">
        <w:rPr>
          <w:rFonts w:asciiTheme="majorBidi" w:hAnsiTheme="majorBidi" w:cstheme="majorBidi"/>
          <w:sz w:val="24"/>
          <w:szCs w:val="24"/>
        </w:rPr>
        <w:t>untuk</w:t>
      </w:r>
      <w:r w:rsidRPr="0063640A">
        <w:rPr>
          <w:rFonts w:asciiTheme="majorBidi" w:hAnsiTheme="majorBidi" w:cstheme="majorBidi"/>
          <w:sz w:val="24"/>
          <w:szCs w:val="24"/>
        </w:rPr>
        <w:t xml:space="preserve"> memastikan bahwa segala sesuatunya selalu dikerjakan dengan metode yang tepat sejak pertama kali dan selamanya. Menurut Crosby definisi kualitas adalah "</w:t>
      </w:r>
      <w:r w:rsidR="00E838E2" w:rsidRPr="0063640A">
        <w:rPr>
          <w:rFonts w:asciiTheme="majorBidi" w:hAnsiTheme="majorBidi" w:cstheme="majorBidi"/>
          <w:sz w:val="24"/>
          <w:szCs w:val="24"/>
        </w:rPr>
        <w:t>Tanpa cacat</w:t>
      </w:r>
      <w:r w:rsidRPr="0063640A">
        <w:rPr>
          <w:rFonts w:asciiTheme="majorBidi" w:hAnsiTheme="majorBidi" w:cstheme="majorBidi"/>
          <w:sz w:val="24"/>
          <w:szCs w:val="24"/>
        </w:rPr>
        <w:t>", yaitu kesesuaian spesifikasi produk</w:t>
      </w:r>
      <w:r w:rsidR="00E838E2" w:rsidRPr="0063640A">
        <w:rPr>
          <w:rFonts w:asciiTheme="majorBidi" w:hAnsiTheme="majorBidi" w:cstheme="majorBidi"/>
          <w:sz w:val="24"/>
          <w:szCs w:val="24"/>
        </w:rPr>
        <w:t xml:space="preserve"> mencapai seratus persen</w:t>
      </w:r>
      <w:r w:rsidRPr="0063640A">
        <w:rPr>
          <w:rFonts w:asciiTheme="majorBidi" w:hAnsiTheme="majorBidi" w:cstheme="majorBidi"/>
          <w:sz w:val="24"/>
          <w:szCs w:val="24"/>
        </w:rPr>
        <w:t xml:space="preserve">. Crosby juga menyatakan bahwa </w:t>
      </w:r>
      <w:r w:rsidR="00FB595D" w:rsidRPr="0063640A">
        <w:rPr>
          <w:rFonts w:asciiTheme="majorBidi" w:hAnsiTheme="majorBidi" w:cstheme="majorBidi"/>
          <w:sz w:val="24"/>
          <w:szCs w:val="24"/>
        </w:rPr>
        <w:t>pengaturan</w:t>
      </w:r>
      <w:r w:rsidRPr="0063640A">
        <w:rPr>
          <w:rFonts w:asciiTheme="majorBidi" w:hAnsiTheme="majorBidi" w:cstheme="majorBidi"/>
          <w:sz w:val="24"/>
          <w:szCs w:val="24"/>
        </w:rPr>
        <w:t xml:space="preserve"> perusahaan harus mengambil </w:t>
      </w:r>
      <w:r w:rsidR="00FB595D" w:rsidRPr="0063640A">
        <w:rPr>
          <w:rFonts w:asciiTheme="majorBidi" w:hAnsiTheme="majorBidi" w:cstheme="majorBidi"/>
          <w:sz w:val="24"/>
          <w:szCs w:val="24"/>
        </w:rPr>
        <w:t>modal</w:t>
      </w:r>
      <w:r w:rsidRPr="0063640A">
        <w:rPr>
          <w:rFonts w:asciiTheme="majorBidi" w:hAnsiTheme="majorBidi" w:cstheme="majorBidi"/>
          <w:sz w:val="24"/>
          <w:szCs w:val="24"/>
        </w:rPr>
        <w:t xml:space="preserve"> kualitas sebagai </w:t>
      </w:r>
      <w:r w:rsidR="00FB595D" w:rsidRPr="0063640A">
        <w:rPr>
          <w:rFonts w:asciiTheme="majorBidi" w:hAnsiTheme="majorBidi" w:cstheme="majorBidi"/>
          <w:sz w:val="24"/>
          <w:szCs w:val="24"/>
        </w:rPr>
        <w:t>subtansi</w:t>
      </w:r>
      <w:r w:rsidRPr="0063640A">
        <w:rPr>
          <w:rFonts w:asciiTheme="majorBidi" w:hAnsiTheme="majorBidi" w:cstheme="majorBidi"/>
          <w:sz w:val="24"/>
          <w:szCs w:val="24"/>
        </w:rPr>
        <w:t xml:space="preserve"> dari sistem keuangan. Empat prinsip </w:t>
      </w:r>
      <w:r w:rsidRPr="0063640A">
        <w:rPr>
          <w:rFonts w:asciiTheme="majorBidi" w:hAnsiTheme="majorBidi" w:cstheme="majorBidi"/>
          <w:i/>
          <w:iCs/>
          <w:sz w:val="24"/>
          <w:szCs w:val="24"/>
        </w:rPr>
        <w:t>“Zero Defects”</w:t>
      </w:r>
      <w:r w:rsidRPr="0063640A">
        <w:rPr>
          <w:rFonts w:asciiTheme="majorBidi" w:hAnsiTheme="majorBidi" w:cstheme="majorBidi"/>
          <w:sz w:val="24"/>
          <w:szCs w:val="24"/>
        </w:rPr>
        <w:t xml:space="preserve"> </w:t>
      </w:r>
      <w:r w:rsidR="00FB595D" w:rsidRPr="0063640A">
        <w:rPr>
          <w:rFonts w:asciiTheme="majorBidi" w:hAnsiTheme="majorBidi" w:cstheme="majorBidi"/>
          <w:sz w:val="24"/>
          <w:szCs w:val="24"/>
        </w:rPr>
        <w:t>yaitu</w:t>
      </w:r>
      <w:r w:rsidR="006641BB" w:rsidRPr="0063640A">
        <w:rPr>
          <w:rStyle w:val="FootnoteReference"/>
          <w:rFonts w:asciiTheme="majorBidi" w:hAnsiTheme="majorBidi" w:cstheme="majorBidi"/>
          <w:sz w:val="24"/>
          <w:szCs w:val="24"/>
        </w:rPr>
        <w:footnoteReference w:id="10"/>
      </w:r>
      <w:r w:rsidRPr="0063640A">
        <w:rPr>
          <w:rFonts w:asciiTheme="majorBidi" w:hAnsiTheme="majorBidi" w:cstheme="majorBidi"/>
          <w:sz w:val="24"/>
          <w:szCs w:val="24"/>
        </w:rPr>
        <w:t xml:space="preserve"> :</w:t>
      </w:r>
    </w:p>
    <w:p w:rsidR="00C63827" w:rsidRPr="0063640A" w:rsidRDefault="00C63827" w:rsidP="00E91CEF">
      <w:pPr>
        <w:pStyle w:val="ListParagraph"/>
        <w:numPr>
          <w:ilvl w:val="0"/>
          <w:numId w:val="59"/>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Kualitas adalah </w:t>
      </w:r>
      <w:r w:rsidR="00E91CEF" w:rsidRPr="0063640A">
        <w:rPr>
          <w:rFonts w:asciiTheme="majorBidi" w:hAnsiTheme="majorBidi" w:cstheme="majorBidi"/>
          <w:sz w:val="24"/>
          <w:szCs w:val="24"/>
        </w:rPr>
        <w:t>sesuai dengan syarat</w:t>
      </w:r>
      <w:r w:rsidRPr="0063640A">
        <w:rPr>
          <w:rFonts w:asciiTheme="majorBidi" w:hAnsiTheme="majorBidi" w:cstheme="majorBidi"/>
          <w:sz w:val="24"/>
          <w:szCs w:val="24"/>
        </w:rPr>
        <w:t xml:space="preserve">. Setiap </w:t>
      </w:r>
      <w:r w:rsidR="00E91CEF" w:rsidRPr="0063640A">
        <w:rPr>
          <w:rFonts w:asciiTheme="majorBidi" w:hAnsiTheme="majorBidi" w:cstheme="majorBidi"/>
          <w:sz w:val="24"/>
          <w:szCs w:val="24"/>
        </w:rPr>
        <w:t>layanan</w:t>
      </w:r>
      <w:r w:rsidRPr="0063640A">
        <w:rPr>
          <w:rFonts w:asciiTheme="majorBidi" w:hAnsiTheme="majorBidi" w:cstheme="majorBidi"/>
          <w:sz w:val="24"/>
          <w:szCs w:val="24"/>
        </w:rPr>
        <w:t xml:space="preserve"> atau </w:t>
      </w:r>
      <w:r w:rsidR="00E91CEF" w:rsidRPr="0063640A">
        <w:rPr>
          <w:rFonts w:asciiTheme="majorBidi" w:hAnsiTheme="majorBidi" w:cstheme="majorBidi"/>
          <w:sz w:val="24"/>
          <w:szCs w:val="24"/>
        </w:rPr>
        <w:t>produk</w:t>
      </w:r>
      <w:r w:rsidRPr="0063640A">
        <w:rPr>
          <w:rFonts w:asciiTheme="majorBidi" w:hAnsiTheme="majorBidi" w:cstheme="majorBidi"/>
          <w:sz w:val="24"/>
          <w:szCs w:val="24"/>
        </w:rPr>
        <w:t xml:space="preserve"> seharusnya </w:t>
      </w:r>
      <w:r w:rsidR="00E91CEF" w:rsidRPr="0063640A">
        <w:rPr>
          <w:rFonts w:asciiTheme="majorBidi" w:hAnsiTheme="majorBidi" w:cstheme="majorBidi"/>
          <w:sz w:val="24"/>
          <w:szCs w:val="24"/>
        </w:rPr>
        <w:t>menjadi</w:t>
      </w:r>
      <w:r w:rsidRPr="0063640A">
        <w:rPr>
          <w:rFonts w:asciiTheme="majorBidi" w:hAnsiTheme="majorBidi" w:cstheme="majorBidi"/>
          <w:sz w:val="24"/>
          <w:szCs w:val="24"/>
        </w:rPr>
        <w:t xml:space="preserve"> deskripsi dari </w:t>
      </w:r>
      <w:r w:rsidR="00E91CEF" w:rsidRPr="0063640A">
        <w:rPr>
          <w:rFonts w:asciiTheme="majorBidi" w:hAnsiTheme="majorBidi" w:cstheme="majorBidi"/>
          <w:sz w:val="24"/>
          <w:szCs w:val="24"/>
        </w:rPr>
        <w:t>kebutuhan pelanggan</w:t>
      </w:r>
      <w:r w:rsidRPr="0063640A">
        <w:rPr>
          <w:rFonts w:asciiTheme="majorBidi" w:hAnsiTheme="majorBidi" w:cstheme="majorBidi"/>
          <w:sz w:val="24"/>
          <w:szCs w:val="24"/>
        </w:rPr>
        <w:t>.</w:t>
      </w:r>
    </w:p>
    <w:p w:rsidR="00C63827" w:rsidRPr="0063640A" w:rsidRDefault="00C63827" w:rsidP="00D60377">
      <w:pPr>
        <w:pStyle w:val="ListParagraph"/>
        <w:numPr>
          <w:ilvl w:val="0"/>
          <w:numId w:val="59"/>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Pencegahan cacat produk lebih</w:t>
      </w:r>
      <w:r w:rsidR="00A834F2" w:rsidRPr="0063640A">
        <w:rPr>
          <w:rFonts w:asciiTheme="majorBidi" w:hAnsiTheme="majorBidi" w:cstheme="majorBidi"/>
          <w:sz w:val="24"/>
          <w:szCs w:val="24"/>
        </w:rPr>
        <w:t xml:space="preserve"> peruntukkan</w:t>
      </w:r>
      <w:r w:rsidRPr="0063640A">
        <w:rPr>
          <w:rFonts w:asciiTheme="majorBidi" w:hAnsiTheme="majorBidi" w:cstheme="majorBidi"/>
          <w:sz w:val="24"/>
          <w:szCs w:val="24"/>
        </w:rPr>
        <w:t xml:space="preserve"> untuk pemeriksaan </w:t>
      </w:r>
      <w:r w:rsidR="00A834F2" w:rsidRPr="0063640A">
        <w:rPr>
          <w:rFonts w:asciiTheme="majorBidi" w:hAnsiTheme="majorBidi" w:cstheme="majorBidi"/>
          <w:sz w:val="24"/>
          <w:szCs w:val="24"/>
        </w:rPr>
        <w:t>koreksi</w:t>
      </w:r>
      <w:r w:rsidRPr="0063640A">
        <w:rPr>
          <w:rFonts w:asciiTheme="majorBidi" w:hAnsiTheme="majorBidi" w:cstheme="majorBidi"/>
          <w:sz w:val="24"/>
          <w:szCs w:val="24"/>
        </w:rPr>
        <w:t xml:space="preserve"> dan </w:t>
      </w:r>
      <w:r w:rsidR="00A834F2" w:rsidRPr="0063640A">
        <w:rPr>
          <w:rFonts w:asciiTheme="majorBidi" w:hAnsiTheme="majorBidi" w:cstheme="majorBidi"/>
          <w:sz w:val="24"/>
          <w:szCs w:val="24"/>
        </w:rPr>
        <w:t>kualitas</w:t>
      </w:r>
      <w:r w:rsidRPr="0063640A">
        <w:rPr>
          <w:rFonts w:asciiTheme="majorBidi" w:hAnsiTheme="majorBidi" w:cstheme="majorBidi"/>
          <w:sz w:val="24"/>
          <w:szCs w:val="24"/>
        </w:rPr>
        <w:t xml:space="preserve">. </w:t>
      </w:r>
      <w:r w:rsidR="00D60377" w:rsidRPr="0063640A">
        <w:rPr>
          <w:rFonts w:asciiTheme="majorBidi" w:hAnsiTheme="majorBidi" w:cstheme="majorBidi"/>
          <w:sz w:val="24"/>
          <w:szCs w:val="24"/>
        </w:rPr>
        <w:t>Kedua prinsip ini didasarkan pada pengamata</w:t>
      </w:r>
      <w:r w:rsidRPr="0063640A">
        <w:rPr>
          <w:rFonts w:asciiTheme="majorBidi" w:hAnsiTheme="majorBidi" w:cstheme="majorBidi"/>
          <w:sz w:val="24"/>
          <w:szCs w:val="24"/>
        </w:rPr>
        <w:t>n</w:t>
      </w:r>
      <w:r w:rsidR="00D60377" w:rsidRPr="0063640A">
        <w:rPr>
          <w:rFonts w:asciiTheme="majorBidi" w:hAnsiTheme="majorBidi" w:cstheme="majorBidi"/>
          <w:sz w:val="24"/>
          <w:szCs w:val="24"/>
        </w:rPr>
        <w:t xml:space="preserve"> </w:t>
      </w:r>
      <w:r w:rsidRPr="0063640A">
        <w:rPr>
          <w:rFonts w:asciiTheme="majorBidi" w:hAnsiTheme="majorBidi" w:cstheme="majorBidi"/>
          <w:sz w:val="24"/>
          <w:szCs w:val="24"/>
        </w:rPr>
        <w:t>bahwa mencegah kecacatan lebih tidak merepotkan, lebih pasti dan lebih murah daripada menemukan dan memperbaikinya.</w:t>
      </w:r>
    </w:p>
    <w:p w:rsidR="00C63827" w:rsidRPr="0063640A" w:rsidRDefault="00D60377" w:rsidP="00D60377">
      <w:pPr>
        <w:pStyle w:val="ListParagraph"/>
        <w:numPr>
          <w:ilvl w:val="0"/>
          <w:numId w:val="59"/>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Tnpa cacat</w:t>
      </w:r>
      <w:r w:rsidR="00C63827" w:rsidRPr="0063640A">
        <w:rPr>
          <w:rFonts w:asciiTheme="majorBidi" w:hAnsiTheme="majorBidi" w:cstheme="majorBidi"/>
          <w:sz w:val="24"/>
          <w:szCs w:val="24"/>
        </w:rPr>
        <w:t xml:space="preserve"> merupakan standar</w:t>
      </w:r>
      <w:r w:rsidRPr="0063640A">
        <w:rPr>
          <w:rFonts w:asciiTheme="majorBidi" w:hAnsiTheme="majorBidi" w:cstheme="majorBidi"/>
          <w:sz w:val="24"/>
          <w:szCs w:val="24"/>
        </w:rPr>
        <w:t>isasi</w:t>
      </w:r>
      <w:r w:rsidR="00C63827" w:rsidRPr="0063640A">
        <w:rPr>
          <w:rFonts w:asciiTheme="majorBidi" w:hAnsiTheme="majorBidi" w:cstheme="majorBidi"/>
          <w:sz w:val="24"/>
          <w:szCs w:val="24"/>
        </w:rPr>
        <w:t xml:space="preserve"> kualitas. Prinsip ketiga didasarkan pada </w:t>
      </w:r>
      <w:r w:rsidRPr="0063640A">
        <w:rPr>
          <w:rFonts w:asciiTheme="majorBidi" w:hAnsiTheme="majorBidi" w:cstheme="majorBidi"/>
          <w:sz w:val="24"/>
          <w:szCs w:val="24"/>
        </w:rPr>
        <w:t xml:space="preserve">persyaratan </w:t>
      </w:r>
      <w:r w:rsidR="00C63827" w:rsidRPr="0063640A">
        <w:rPr>
          <w:rFonts w:asciiTheme="majorBidi" w:hAnsiTheme="majorBidi" w:cstheme="majorBidi"/>
          <w:sz w:val="24"/>
          <w:szCs w:val="24"/>
        </w:rPr>
        <w:t xml:space="preserve">sifat normatif: </w:t>
      </w:r>
      <w:r w:rsidRPr="0063640A">
        <w:rPr>
          <w:rFonts w:asciiTheme="majorBidi" w:hAnsiTheme="majorBidi" w:cstheme="majorBidi"/>
          <w:sz w:val="24"/>
          <w:szCs w:val="24"/>
        </w:rPr>
        <w:t>apabila persyaratan mengungkap apa yang benar diperlukan</w:t>
      </w:r>
      <w:r w:rsidR="00C63827" w:rsidRPr="0063640A">
        <w:rPr>
          <w:rFonts w:asciiTheme="majorBidi" w:hAnsiTheme="majorBidi" w:cstheme="majorBidi"/>
          <w:sz w:val="24"/>
          <w:szCs w:val="24"/>
        </w:rPr>
        <w:t xml:space="preserve">, maka </w:t>
      </w:r>
      <w:r w:rsidRPr="0063640A">
        <w:rPr>
          <w:rFonts w:asciiTheme="majorBidi" w:hAnsiTheme="majorBidi" w:cstheme="majorBidi"/>
          <w:sz w:val="24"/>
          <w:szCs w:val="24"/>
        </w:rPr>
        <w:t>segala</w:t>
      </w:r>
      <w:r w:rsidR="00C63827" w:rsidRPr="0063640A">
        <w:rPr>
          <w:rFonts w:asciiTheme="majorBidi" w:hAnsiTheme="majorBidi" w:cstheme="majorBidi"/>
          <w:sz w:val="24"/>
          <w:szCs w:val="24"/>
        </w:rPr>
        <w:t xml:space="preserve"> unit yang </w:t>
      </w:r>
      <w:r w:rsidRPr="0063640A">
        <w:rPr>
          <w:rFonts w:asciiTheme="majorBidi" w:hAnsiTheme="majorBidi" w:cstheme="majorBidi"/>
          <w:sz w:val="24"/>
          <w:szCs w:val="24"/>
        </w:rPr>
        <w:t>belum</w:t>
      </w:r>
      <w:r w:rsidR="00C63827" w:rsidRPr="0063640A">
        <w:rPr>
          <w:rFonts w:asciiTheme="majorBidi" w:hAnsiTheme="majorBidi" w:cstheme="majorBidi"/>
          <w:sz w:val="24"/>
          <w:szCs w:val="24"/>
        </w:rPr>
        <w:t xml:space="preserve"> memenuhi </w:t>
      </w:r>
      <w:r w:rsidR="00C63827" w:rsidRPr="0063640A">
        <w:rPr>
          <w:rFonts w:asciiTheme="majorBidi" w:hAnsiTheme="majorBidi" w:cstheme="majorBidi"/>
          <w:sz w:val="24"/>
          <w:szCs w:val="24"/>
        </w:rPr>
        <w:lastRenderedPageBreak/>
        <w:t xml:space="preserve">persyaratan tidak </w:t>
      </w:r>
      <w:r w:rsidRPr="0063640A">
        <w:rPr>
          <w:rFonts w:asciiTheme="majorBidi" w:hAnsiTheme="majorBidi" w:cstheme="majorBidi"/>
          <w:sz w:val="24"/>
          <w:szCs w:val="24"/>
        </w:rPr>
        <w:t>dapat memuaska setiap kebutuhan pelanggan</w:t>
      </w:r>
      <w:r w:rsidR="00C63827" w:rsidRPr="0063640A">
        <w:rPr>
          <w:rFonts w:asciiTheme="majorBidi" w:hAnsiTheme="majorBidi" w:cstheme="majorBidi"/>
          <w:sz w:val="24"/>
          <w:szCs w:val="24"/>
        </w:rPr>
        <w:t xml:space="preserve">. Jika </w:t>
      </w:r>
      <w:r w:rsidRPr="0063640A">
        <w:rPr>
          <w:rFonts w:asciiTheme="majorBidi" w:hAnsiTheme="majorBidi" w:cstheme="majorBidi"/>
          <w:sz w:val="24"/>
          <w:szCs w:val="24"/>
        </w:rPr>
        <w:t>produk</w:t>
      </w:r>
      <w:r w:rsidR="00C63827" w:rsidRPr="0063640A">
        <w:rPr>
          <w:rFonts w:asciiTheme="majorBidi" w:hAnsiTheme="majorBidi" w:cstheme="majorBidi"/>
          <w:sz w:val="24"/>
          <w:szCs w:val="24"/>
        </w:rPr>
        <w:t xml:space="preserve"> yang tidak </w:t>
      </w:r>
      <w:r w:rsidRPr="0063640A">
        <w:rPr>
          <w:rFonts w:asciiTheme="majorBidi" w:hAnsiTheme="majorBidi" w:cstheme="majorBidi"/>
          <w:sz w:val="24"/>
          <w:szCs w:val="24"/>
        </w:rPr>
        <w:t xml:space="preserve">dapat </w:t>
      </w:r>
      <w:r w:rsidR="00C63827" w:rsidRPr="0063640A">
        <w:rPr>
          <w:rFonts w:asciiTheme="majorBidi" w:hAnsiTheme="majorBidi" w:cstheme="majorBidi"/>
          <w:sz w:val="24"/>
          <w:szCs w:val="24"/>
        </w:rPr>
        <w:t xml:space="preserve">memenuhi persyaratan ternyata mampu </w:t>
      </w:r>
      <w:r w:rsidRPr="0063640A">
        <w:rPr>
          <w:rFonts w:asciiTheme="majorBidi" w:hAnsiTheme="majorBidi" w:cstheme="majorBidi"/>
          <w:sz w:val="24"/>
          <w:szCs w:val="24"/>
        </w:rPr>
        <w:t>memnuhi</w:t>
      </w:r>
      <w:r w:rsidR="00C63827" w:rsidRPr="0063640A">
        <w:rPr>
          <w:rFonts w:asciiTheme="majorBidi" w:hAnsiTheme="majorBidi" w:cstheme="majorBidi"/>
          <w:sz w:val="24"/>
          <w:szCs w:val="24"/>
        </w:rPr>
        <w:t xml:space="preserve"> kebutuhan, maka persyaratan harus </w:t>
      </w:r>
      <w:r w:rsidRPr="0063640A">
        <w:rPr>
          <w:rFonts w:asciiTheme="majorBidi" w:hAnsiTheme="majorBidi" w:cstheme="majorBidi"/>
          <w:sz w:val="24"/>
          <w:szCs w:val="24"/>
        </w:rPr>
        <w:t>dirubah</w:t>
      </w:r>
      <w:r w:rsidR="00C63827" w:rsidRPr="0063640A">
        <w:rPr>
          <w:rFonts w:asciiTheme="majorBidi" w:hAnsiTheme="majorBidi" w:cstheme="majorBidi"/>
          <w:sz w:val="24"/>
          <w:szCs w:val="24"/>
        </w:rPr>
        <w:t xml:space="preserve"> </w:t>
      </w:r>
      <w:r w:rsidRPr="0063640A">
        <w:rPr>
          <w:rFonts w:asciiTheme="majorBidi" w:hAnsiTheme="majorBidi" w:cstheme="majorBidi"/>
          <w:sz w:val="24"/>
          <w:szCs w:val="24"/>
        </w:rPr>
        <w:t>guna</w:t>
      </w:r>
      <w:r w:rsidR="00C63827" w:rsidRPr="0063640A">
        <w:rPr>
          <w:rFonts w:asciiTheme="majorBidi" w:hAnsiTheme="majorBidi" w:cstheme="majorBidi"/>
          <w:sz w:val="24"/>
          <w:szCs w:val="24"/>
        </w:rPr>
        <w:t xml:space="preserve"> me</w:t>
      </w:r>
      <w:r w:rsidRPr="0063640A">
        <w:rPr>
          <w:rFonts w:asciiTheme="majorBidi" w:hAnsiTheme="majorBidi" w:cstheme="majorBidi"/>
          <w:sz w:val="24"/>
          <w:szCs w:val="24"/>
        </w:rPr>
        <w:t>wujudkan</w:t>
      </w:r>
      <w:r w:rsidR="00C63827" w:rsidRPr="0063640A">
        <w:rPr>
          <w:rFonts w:asciiTheme="majorBidi" w:hAnsiTheme="majorBidi" w:cstheme="majorBidi"/>
          <w:sz w:val="24"/>
          <w:szCs w:val="24"/>
        </w:rPr>
        <w:t xml:space="preserve"> realitas.</w:t>
      </w:r>
    </w:p>
    <w:p w:rsidR="00C63827" w:rsidRPr="0063640A" w:rsidRDefault="00C63827" w:rsidP="00B84804">
      <w:pPr>
        <w:pStyle w:val="ListParagraph"/>
        <w:numPr>
          <w:ilvl w:val="0"/>
          <w:numId w:val="59"/>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Kualitas </w:t>
      </w:r>
      <w:r w:rsidR="00B84804" w:rsidRPr="0063640A">
        <w:rPr>
          <w:rFonts w:asciiTheme="majorBidi" w:hAnsiTheme="majorBidi" w:cstheme="majorBidi"/>
          <w:sz w:val="24"/>
          <w:szCs w:val="24"/>
        </w:rPr>
        <w:t>dikontekskan dalam istilah</w:t>
      </w:r>
      <w:r w:rsidRPr="0063640A">
        <w:rPr>
          <w:rFonts w:asciiTheme="majorBidi" w:hAnsiTheme="majorBidi" w:cstheme="majorBidi"/>
          <w:sz w:val="24"/>
          <w:szCs w:val="24"/>
        </w:rPr>
        <w:t xml:space="preserve"> moneter, </w:t>
      </w:r>
      <w:r w:rsidR="00B84804" w:rsidRPr="0063640A">
        <w:rPr>
          <w:rFonts w:asciiTheme="majorBidi" w:hAnsiTheme="majorBidi" w:cstheme="majorBidi"/>
          <w:sz w:val="24"/>
          <w:szCs w:val="24"/>
        </w:rPr>
        <w:t xml:space="preserve">ketidaksesuaian harga </w:t>
      </w:r>
      <w:r w:rsidRPr="0063640A">
        <w:rPr>
          <w:rFonts w:asciiTheme="majorBidi" w:hAnsiTheme="majorBidi" w:cstheme="majorBidi"/>
          <w:sz w:val="24"/>
          <w:szCs w:val="24"/>
        </w:rPr>
        <w:t xml:space="preserve">(PONC). Prinsip </w:t>
      </w:r>
      <w:r w:rsidR="00B84804" w:rsidRPr="0063640A">
        <w:rPr>
          <w:rFonts w:asciiTheme="majorBidi" w:hAnsiTheme="majorBidi" w:cstheme="majorBidi"/>
          <w:sz w:val="24"/>
          <w:szCs w:val="24"/>
        </w:rPr>
        <w:t>ini menjadi</w:t>
      </w:r>
      <w:r w:rsidRPr="0063640A">
        <w:rPr>
          <w:rFonts w:asciiTheme="majorBidi" w:hAnsiTheme="majorBidi" w:cstheme="majorBidi"/>
          <w:sz w:val="24"/>
          <w:szCs w:val="24"/>
        </w:rPr>
        <w:t xml:space="preserve"> kunci </w:t>
      </w:r>
      <w:r w:rsidR="00B84804" w:rsidRPr="0063640A">
        <w:rPr>
          <w:rFonts w:asciiTheme="majorBidi" w:hAnsiTheme="majorBidi" w:cstheme="majorBidi"/>
          <w:sz w:val="24"/>
          <w:szCs w:val="24"/>
        </w:rPr>
        <w:t>bagi</w:t>
      </w:r>
      <w:r w:rsidRPr="0063640A">
        <w:rPr>
          <w:rFonts w:asciiTheme="majorBidi" w:hAnsiTheme="majorBidi" w:cstheme="majorBidi"/>
          <w:sz w:val="24"/>
          <w:szCs w:val="24"/>
        </w:rPr>
        <w:t xml:space="preserve"> metodologi. Crosby percaya bahwa setiap </w:t>
      </w:r>
      <w:r w:rsidR="00B84804" w:rsidRPr="0063640A">
        <w:rPr>
          <w:rFonts w:asciiTheme="majorBidi" w:hAnsiTheme="majorBidi" w:cstheme="majorBidi"/>
          <w:sz w:val="24"/>
          <w:szCs w:val="24"/>
        </w:rPr>
        <w:t>biaya terdapat cacat</w:t>
      </w:r>
      <w:r w:rsidRPr="0063640A">
        <w:rPr>
          <w:rFonts w:asciiTheme="majorBidi" w:hAnsiTheme="majorBidi" w:cstheme="majorBidi"/>
          <w:sz w:val="24"/>
          <w:szCs w:val="24"/>
        </w:rPr>
        <w:t xml:space="preserve">, yang sering </w:t>
      </w:r>
      <w:r w:rsidR="00B84804" w:rsidRPr="0063640A">
        <w:rPr>
          <w:rFonts w:asciiTheme="majorBidi" w:hAnsiTheme="majorBidi" w:cstheme="majorBidi"/>
          <w:sz w:val="24"/>
          <w:szCs w:val="24"/>
        </w:rPr>
        <w:t>bersembunyi</w:t>
      </w:r>
      <w:r w:rsidRPr="0063640A">
        <w:rPr>
          <w:rFonts w:asciiTheme="majorBidi" w:hAnsiTheme="majorBidi" w:cstheme="majorBidi"/>
          <w:sz w:val="24"/>
          <w:szCs w:val="24"/>
        </w:rPr>
        <w:t xml:space="preserve">. Biaya </w:t>
      </w:r>
      <w:r w:rsidR="00B84804" w:rsidRPr="0063640A">
        <w:rPr>
          <w:rFonts w:asciiTheme="majorBidi" w:hAnsiTheme="majorBidi" w:cstheme="majorBidi"/>
          <w:sz w:val="24"/>
          <w:szCs w:val="24"/>
        </w:rPr>
        <w:t>tersebut</w:t>
      </w:r>
      <w:r w:rsidRPr="0063640A">
        <w:rPr>
          <w:rFonts w:asciiTheme="majorBidi" w:hAnsiTheme="majorBidi" w:cstheme="majorBidi"/>
          <w:sz w:val="24"/>
          <w:szCs w:val="24"/>
        </w:rPr>
        <w:t xml:space="preserve"> mencakup waktu </w:t>
      </w:r>
      <w:r w:rsidR="00B84804" w:rsidRPr="0063640A">
        <w:rPr>
          <w:rFonts w:asciiTheme="majorBidi" w:hAnsiTheme="majorBidi" w:cstheme="majorBidi"/>
          <w:sz w:val="24"/>
          <w:szCs w:val="24"/>
        </w:rPr>
        <w:t>pengerjaan ulang, pemeriksaan,</w:t>
      </w:r>
      <w:r w:rsidRPr="0063640A">
        <w:rPr>
          <w:rFonts w:asciiTheme="majorBidi" w:hAnsiTheme="majorBidi" w:cstheme="majorBidi"/>
          <w:sz w:val="24"/>
          <w:szCs w:val="24"/>
        </w:rPr>
        <w:t xml:space="preserve"> bahan terbuang</w:t>
      </w:r>
      <w:r w:rsidR="00B84804" w:rsidRPr="0063640A">
        <w:rPr>
          <w:rFonts w:asciiTheme="majorBidi" w:hAnsiTheme="majorBidi" w:cstheme="majorBidi"/>
          <w:sz w:val="24"/>
          <w:szCs w:val="24"/>
        </w:rPr>
        <w:t xml:space="preserve">, tenaga kerja, </w:t>
      </w:r>
      <w:r w:rsidRPr="0063640A">
        <w:rPr>
          <w:rFonts w:asciiTheme="majorBidi" w:hAnsiTheme="majorBidi" w:cstheme="majorBidi"/>
          <w:sz w:val="24"/>
          <w:szCs w:val="24"/>
        </w:rPr>
        <w:t xml:space="preserve">pendapatan yang hilang dan </w:t>
      </w:r>
      <w:r w:rsidR="00B84804" w:rsidRPr="0063640A">
        <w:rPr>
          <w:rFonts w:asciiTheme="majorBidi" w:hAnsiTheme="majorBidi" w:cstheme="majorBidi"/>
          <w:sz w:val="24"/>
          <w:szCs w:val="24"/>
        </w:rPr>
        <w:t>modal dari pelanggan yang tidak puas</w:t>
      </w:r>
      <w:r w:rsidRPr="0063640A">
        <w:rPr>
          <w:rFonts w:asciiTheme="majorBidi" w:hAnsiTheme="majorBidi" w:cstheme="majorBidi"/>
          <w:sz w:val="24"/>
          <w:szCs w:val="24"/>
        </w:rPr>
        <w:t>.</w:t>
      </w:r>
    </w:p>
    <w:p w:rsidR="00C63827" w:rsidRPr="0063640A" w:rsidRDefault="00C63827" w:rsidP="00C979CC">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Program mutu yang dikemukakan Crosby terdiri dari 14 langkah yaitu :</w:t>
      </w:r>
    </w:p>
    <w:p w:rsidR="00C63827" w:rsidRPr="0063640A" w:rsidRDefault="00010B78" w:rsidP="00010B78">
      <w:pPr>
        <w:pStyle w:val="ListParagraph"/>
        <w:numPr>
          <w:ilvl w:val="2"/>
          <w:numId w:val="60"/>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Komitmen dalam Manajemen</w:t>
      </w:r>
    </w:p>
    <w:p w:rsidR="00C63827" w:rsidRPr="0063640A" w:rsidRDefault="00010B78" w:rsidP="00BE6029">
      <w:pPr>
        <w:pStyle w:val="ListParagraph"/>
        <w:numPr>
          <w:ilvl w:val="2"/>
          <w:numId w:val="60"/>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Tim peningkat mutu</w:t>
      </w:r>
    </w:p>
    <w:p w:rsidR="00C63827" w:rsidRPr="0063640A" w:rsidRDefault="00010B78" w:rsidP="00BE6029">
      <w:pPr>
        <w:pStyle w:val="ListParagraph"/>
        <w:numPr>
          <w:ilvl w:val="2"/>
          <w:numId w:val="60"/>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Mengukur mutu</w:t>
      </w:r>
    </w:p>
    <w:p w:rsidR="00C63827" w:rsidRPr="0063640A" w:rsidRDefault="00010B78" w:rsidP="00BE6029">
      <w:pPr>
        <w:pStyle w:val="ListParagraph"/>
        <w:numPr>
          <w:ilvl w:val="2"/>
          <w:numId w:val="60"/>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Mengukur modal mutu</w:t>
      </w:r>
    </w:p>
    <w:p w:rsidR="00C63827" w:rsidRPr="0063640A" w:rsidRDefault="00010B78" w:rsidP="00BE6029">
      <w:pPr>
        <w:pStyle w:val="ListParagraph"/>
        <w:numPr>
          <w:ilvl w:val="2"/>
          <w:numId w:val="60"/>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Membentuk Kesadaran mutu</w:t>
      </w:r>
    </w:p>
    <w:p w:rsidR="00C63827" w:rsidRPr="0063640A" w:rsidRDefault="00010B78" w:rsidP="00BE6029">
      <w:pPr>
        <w:pStyle w:val="ListParagraph"/>
        <w:numPr>
          <w:ilvl w:val="2"/>
          <w:numId w:val="60"/>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Meperbaiki kegiatan</w:t>
      </w:r>
    </w:p>
    <w:p w:rsidR="00C63827" w:rsidRPr="0063640A" w:rsidRDefault="00010B78" w:rsidP="00BE6029">
      <w:pPr>
        <w:pStyle w:val="ListParagraph"/>
        <w:numPr>
          <w:ilvl w:val="2"/>
          <w:numId w:val="60"/>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Rencana tanpa cacat</w:t>
      </w:r>
    </w:p>
    <w:p w:rsidR="00C63827" w:rsidRPr="0063640A" w:rsidRDefault="00010B78" w:rsidP="00BE6029">
      <w:pPr>
        <w:pStyle w:val="ListParagraph"/>
        <w:numPr>
          <w:ilvl w:val="2"/>
          <w:numId w:val="60"/>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Memberikan pelatihan pengawas</w:t>
      </w:r>
    </w:p>
    <w:p w:rsidR="00C63827" w:rsidRPr="0063640A" w:rsidRDefault="00010B78" w:rsidP="00010B78">
      <w:pPr>
        <w:pStyle w:val="ListParagraph"/>
        <w:numPr>
          <w:ilvl w:val="2"/>
          <w:numId w:val="60"/>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Hari yang tidak cacat</w:t>
      </w:r>
    </w:p>
    <w:p w:rsidR="00C63827" w:rsidRPr="0063640A" w:rsidRDefault="00010B78" w:rsidP="00BE6029">
      <w:pPr>
        <w:pStyle w:val="ListParagraph"/>
        <w:numPr>
          <w:ilvl w:val="2"/>
          <w:numId w:val="60"/>
        </w:numPr>
        <w:spacing w:after="0" w:line="480" w:lineRule="auto"/>
        <w:ind w:left="1276" w:hanging="425"/>
        <w:jc w:val="both"/>
        <w:rPr>
          <w:rFonts w:asciiTheme="majorBidi" w:hAnsiTheme="majorBidi" w:cstheme="majorBidi"/>
          <w:sz w:val="24"/>
          <w:szCs w:val="24"/>
        </w:rPr>
      </w:pPr>
      <w:r w:rsidRPr="0063640A">
        <w:rPr>
          <w:rFonts w:asciiTheme="majorBidi" w:hAnsiTheme="majorBidi" w:cstheme="majorBidi"/>
          <w:sz w:val="24"/>
          <w:szCs w:val="24"/>
        </w:rPr>
        <w:t>Tersusunnya tujuan</w:t>
      </w:r>
    </w:p>
    <w:p w:rsidR="00C63827" w:rsidRPr="0063640A" w:rsidRDefault="00010B78" w:rsidP="00BE6029">
      <w:pPr>
        <w:pStyle w:val="ListParagraph"/>
        <w:numPr>
          <w:ilvl w:val="2"/>
          <w:numId w:val="60"/>
        </w:numPr>
        <w:spacing w:after="0" w:line="480" w:lineRule="auto"/>
        <w:ind w:left="1276" w:hanging="425"/>
        <w:jc w:val="both"/>
        <w:rPr>
          <w:rFonts w:asciiTheme="majorBidi" w:hAnsiTheme="majorBidi" w:cstheme="majorBidi"/>
          <w:sz w:val="24"/>
          <w:szCs w:val="24"/>
        </w:rPr>
      </w:pPr>
      <w:r w:rsidRPr="0063640A">
        <w:rPr>
          <w:rFonts w:asciiTheme="majorBidi" w:hAnsiTheme="majorBidi" w:cstheme="majorBidi"/>
          <w:sz w:val="24"/>
          <w:szCs w:val="24"/>
        </w:rPr>
        <w:t>Menghapus adanya kesalahan</w:t>
      </w:r>
    </w:p>
    <w:p w:rsidR="00C63827" w:rsidRPr="0063640A" w:rsidRDefault="00010B78" w:rsidP="00BE6029">
      <w:pPr>
        <w:pStyle w:val="ListParagraph"/>
        <w:numPr>
          <w:ilvl w:val="2"/>
          <w:numId w:val="60"/>
        </w:numPr>
        <w:spacing w:after="0" w:line="480" w:lineRule="auto"/>
        <w:ind w:left="1276" w:hanging="425"/>
        <w:jc w:val="both"/>
        <w:rPr>
          <w:rFonts w:asciiTheme="majorBidi" w:hAnsiTheme="majorBidi" w:cstheme="majorBidi"/>
          <w:sz w:val="24"/>
          <w:szCs w:val="24"/>
        </w:rPr>
      </w:pPr>
      <w:r w:rsidRPr="0063640A">
        <w:rPr>
          <w:rFonts w:asciiTheme="majorBidi" w:hAnsiTheme="majorBidi" w:cstheme="majorBidi"/>
          <w:sz w:val="24"/>
          <w:szCs w:val="24"/>
        </w:rPr>
        <w:lastRenderedPageBreak/>
        <w:t>Menakui</w:t>
      </w:r>
    </w:p>
    <w:p w:rsidR="00C63827" w:rsidRPr="0063640A" w:rsidRDefault="00010B78" w:rsidP="00BE6029">
      <w:pPr>
        <w:pStyle w:val="ListParagraph"/>
        <w:numPr>
          <w:ilvl w:val="2"/>
          <w:numId w:val="60"/>
        </w:numPr>
        <w:spacing w:after="0" w:line="480" w:lineRule="auto"/>
        <w:ind w:left="1276" w:hanging="425"/>
        <w:jc w:val="both"/>
        <w:rPr>
          <w:rFonts w:asciiTheme="majorBidi" w:hAnsiTheme="majorBidi" w:cstheme="majorBidi"/>
          <w:sz w:val="24"/>
          <w:szCs w:val="24"/>
        </w:rPr>
      </w:pPr>
      <w:r w:rsidRPr="0063640A">
        <w:rPr>
          <w:rFonts w:asciiTheme="majorBidi" w:hAnsiTheme="majorBidi" w:cstheme="majorBidi"/>
          <w:sz w:val="24"/>
          <w:szCs w:val="24"/>
        </w:rPr>
        <w:t>Para pemangku mutu</w:t>
      </w:r>
    </w:p>
    <w:p w:rsidR="00C63827" w:rsidRPr="0063640A" w:rsidRDefault="00010B78" w:rsidP="00BE6029">
      <w:pPr>
        <w:pStyle w:val="ListParagraph"/>
        <w:numPr>
          <w:ilvl w:val="2"/>
          <w:numId w:val="60"/>
        </w:numPr>
        <w:spacing w:after="0" w:line="480" w:lineRule="auto"/>
        <w:ind w:left="1276" w:hanging="425"/>
        <w:jc w:val="both"/>
        <w:rPr>
          <w:rFonts w:asciiTheme="majorBidi" w:hAnsiTheme="majorBidi" w:cstheme="majorBidi"/>
          <w:sz w:val="24"/>
          <w:szCs w:val="24"/>
        </w:rPr>
      </w:pPr>
      <w:r w:rsidRPr="0063640A">
        <w:rPr>
          <w:rFonts w:asciiTheme="majorBidi" w:hAnsiTheme="majorBidi" w:cstheme="majorBidi"/>
          <w:sz w:val="24"/>
          <w:szCs w:val="24"/>
        </w:rPr>
        <w:t>Mengulang dan mencoba</w:t>
      </w:r>
      <w:r w:rsidR="006B36FD" w:rsidRPr="0063640A">
        <w:rPr>
          <w:rFonts w:asciiTheme="majorBidi" w:hAnsiTheme="majorBidi" w:cstheme="majorBidi"/>
          <w:sz w:val="24"/>
          <w:szCs w:val="24"/>
        </w:rPr>
        <w:t>`</w:t>
      </w:r>
      <w:r w:rsidR="00C63827" w:rsidRPr="0063640A">
        <w:rPr>
          <w:rStyle w:val="FootnoteReference"/>
          <w:rFonts w:asciiTheme="majorBidi" w:hAnsiTheme="majorBidi" w:cstheme="majorBidi"/>
          <w:sz w:val="24"/>
          <w:szCs w:val="24"/>
        </w:rPr>
        <w:footnoteReference w:id="11"/>
      </w:r>
    </w:p>
    <w:p w:rsidR="00C63827" w:rsidRPr="0063640A" w:rsidRDefault="006B36FD" w:rsidP="001B4196">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color w:val="000000" w:themeColor="text1"/>
          <w:sz w:val="24"/>
          <w:szCs w:val="24"/>
        </w:rPr>
        <w:t>Ketiganya memiliki gagasan tentang seperti apa mutu harus diukur dan dikelola,</w:t>
      </w:r>
      <w:r w:rsidR="00C63827" w:rsidRPr="0063640A">
        <w:rPr>
          <w:rFonts w:asciiTheme="majorBidi" w:hAnsiTheme="majorBidi" w:cstheme="majorBidi"/>
          <w:color w:val="000000" w:themeColor="text1"/>
          <w:sz w:val="24"/>
          <w:szCs w:val="24"/>
        </w:rPr>
        <w:t xml:space="preserve"> jelas bahwa </w:t>
      </w:r>
      <w:r w:rsidRPr="0063640A">
        <w:rPr>
          <w:rFonts w:asciiTheme="majorBidi" w:hAnsiTheme="majorBidi" w:cstheme="majorBidi"/>
          <w:color w:val="000000" w:themeColor="text1"/>
          <w:sz w:val="24"/>
          <w:szCs w:val="24"/>
        </w:rPr>
        <w:t xml:space="preserve">Crosby, Juran, dan </w:t>
      </w:r>
      <w:r w:rsidR="00C63827" w:rsidRPr="0063640A">
        <w:rPr>
          <w:rFonts w:asciiTheme="majorBidi" w:hAnsiTheme="majorBidi" w:cstheme="majorBidi"/>
          <w:color w:val="000000" w:themeColor="text1"/>
          <w:sz w:val="24"/>
          <w:szCs w:val="24"/>
        </w:rPr>
        <w:t>Deming semuanya memiliki tujuan yang sama</w:t>
      </w:r>
      <w:r w:rsidR="00C63827" w:rsidRPr="0063640A">
        <w:rPr>
          <w:rFonts w:asciiTheme="majorBidi" w:hAnsiTheme="majorBidi" w:cstheme="majorBidi"/>
          <w:sz w:val="24"/>
          <w:szCs w:val="24"/>
        </w:rPr>
        <w:t xml:space="preserve">. </w:t>
      </w:r>
      <w:r w:rsidRPr="0063640A">
        <w:rPr>
          <w:rFonts w:asciiTheme="majorBidi" w:hAnsiTheme="majorBidi" w:cstheme="majorBidi"/>
          <w:sz w:val="24"/>
          <w:szCs w:val="24"/>
        </w:rPr>
        <w:t>Perumusan</w:t>
      </w:r>
      <w:r w:rsidR="00C63827" w:rsidRPr="0063640A">
        <w:rPr>
          <w:rFonts w:asciiTheme="majorBidi" w:hAnsiTheme="majorBidi" w:cstheme="majorBidi"/>
          <w:sz w:val="24"/>
          <w:szCs w:val="24"/>
        </w:rPr>
        <w:t xml:space="preserve"> Deming bahwa P</w:t>
      </w:r>
      <w:r w:rsidRPr="0063640A">
        <w:rPr>
          <w:rFonts w:asciiTheme="majorBidi" w:hAnsiTheme="majorBidi" w:cstheme="majorBidi"/>
          <w:sz w:val="24"/>
          <w:szCs w:val="24"/>
        </w:rPr>
        <w:t>elanggan dapat menilai apakah mutu terdapat pada layanan atau produk</w:t>
      </w:r>
      <w:r w:rsidR="00C63827" w:rsidRPr="0063640A">
        <w:rPr>
          <w:rFonts w:asciiTheme="majorBidi" w:hAnsiTheme="majorBidi" w:cstheme="majorBidi"/>
          <w:sz w:val="24"/>
          <w:szCs w:val="24"/>
        </w:rPr>
        <w:t xml:space="preserve">, Juran </w:t>
      </w:r>
      <w:r w:rsidRPr="0063640A">
        <w:rPr>
          <w:rFonts w:asciiTheme="majorBidi" w:hAnsiTheme="majorBidi" w:cstheme="majorBidi"/>
          <w:sz w:val="24"/>
          <w:szCs w:val="24"/>
        </w:rPr>
        <w:t>menjelaskan tentang mutu, dan Crosby memberikan interpretasi</w:t>
      </w:r>
      <w:r w:rsidR="00C63827" w:rsidRPr="0063640A">
        <w:rPr>
          <w:rFonts w:asciiTheme="majorBidi" w:hAnsiTheme="majorBidi" w:cstheme="majorBidi"/>
          <w:sz w:val="24"/>
          <w:szCs w:val="24"/>
        </w:rPr>
        <w:t xml:space="preserve"> manajemen mutu </w:t>
      </w:r>
      <w:r w:rsidRPr="0063640A">
        <w:rPr>
          <w:rFonts w:asciiTheme="majorBidi" w:hAnsiTheme="majorBidi" w:cstheme="majorBidi"/>
          <w:sz w:val="24"/>
          <w:szCs w:val="24"/>
        </w:rPr>
        <w:t>dikaitkan dengan</w:t>
      </w:r>
      <w:r w:rsidR="00C63827" w:rsidRPr="0063640A">
        <w:rPr>
          <w:rFonts w:asciiTheme="majorBidi" w:hAnsiTheme="majorBidi" w:cstheme="majorBidi"/>
          <w:sz w:val="24"/>
          <w:szCs w:val="24"/>
        </w:rPr>
        <w:t xml:space="preserve"> pelanggan sebagai </w:t>
      </w:r>
      <w:r w:rsidRPr="0063640A">
        <w:rPr>
          <w:rFonts w:asciiTheme="majorBidi" w:hAnsiTheme="majorBidi" w:cstheme="majorBidi"/>
          <w:sz w:val="24"/>
          <w:szCs w:val="24"/>
        </w:rPr>
        <w:t>akhir penentu</w:t>
      </w:r>
      <w:r w:rsidR="00C63827" w:rsidRPr="0063640A">
        <w:rPr>
          <w:rFonts w:asciiTheme="majorBidi" w:hAnsiTheme="majorBidi" w:cstheme="majorBidi"/>
          <w:sz w:val="24"/>
          <w:szCs w:val="24"/>
        </w:rPr>
        <w:t xml:space="preserve"> dari kualitas suatu </w:t>
      </w:r>
      <w:r w:rsidRPr="0063640A">
        <w:rPr>
          <w:rFonts w:asciiTheme="majorBidi" w:hAnsiTheme="majorBidi" w:cstheme="majorBidi"/>
          <w:sz w:val="24"/>
          <w:szCs w:val="24"/>
        </w:rPr>
        <w:t>jasa</w:t>
      </w:r>
      <w:r w:rsidR="00C63827" w:rsidRPr="0063640A">
        <w:rPr>
          <w:rFonts w:asciiTheme="majorBidi" w:hAnsiTheme="majorBidi" w:cstheme="majorBidi"/>
          <w:sz w:val="24"/>
          <w:szCs w:val="24"/>
        </w:rPr>
        <w:t xml:space="preserve"> atau </w:t>
      </w:r>
      <w:r w:rsidRPr="0063640A">
        <w:rPr>
          <w:rFonts w:asciiTheme="majorBidi" w:hAnsiTheme="majorBidi" w:cstheme="majorBidi"/>
          <w:sz w:val="24"/>
          <w:szCs w:val="24"/>
        </w:rPr>
        <w:t>produk tertentu. Ketiganya telah</w:t>
      </w:r>
      <w:r w:rsidR="00C63827" w:rsidRPr="0063640A">
        <w:rPr>
          <w:rFonts w:asciiTheme="majorBidi" w:hAnsiTheme="majorBidi" w:cstheme="majorBidi"/>
          <w:sz w:val="24"/>
          <w:szCs w:val="24"/>
        </w:rPr>
        <w:t xml:space="preserve"> menghasilkan perbedaan yang </w:t>
      </w:r>
      <w:r w:rsidRPr="0063640A">
        <w:rPr>
          <w:rFonts w:asciiTheme="majorBidi" w:hAnsiTheme="majorBidi" w:cstheme="majorBidi"/>
          <w:sz w:val="24"/>
          <w:szCs w:val="24"/>
        </w:rPr>
        <w:t>pasti</w:t>
      </w:r>
      <w:r w:rsidR="00C63827" w:rsidRPr="0063640A">
        <w:rPr>
          <w:rFonts w:asciiTheme="majorBidi" w:hAnsiTheme="majorBidi" w:cstheme="majorBidi"/>
          <w:sz w:val="24"/>
          <w:szCs w:val="24"/>
        </w:rPr>
        <w:t xml:space="preserve"> dari </w:t>
      </w:r>
      <w:r w:rsidRPr="0063640A">
        <w:rPr>
          <w:rFonts w:asciiTheme="majorBidi" w:hAnsiTheme="majorBidi" w:cstheme="majorBidi"/>
          <w:sz w:val="24"/>
          <w:szCs w:val="24"/>
        </w:rPr>
        <w:t>pengertian</w:t>
      </w:r>
      <w:r w:rsidR="00C63827" w:rsidRPr="0063640A">
        <w:rPr>
          <w:rFonts w:asciiTheme="majorBidi" w:hAnsiTheme="majorBidi" w:cstheme="majorBidi"/>
          <w:sz w:val="24"/>
          <w:szCs w:val="24"/>
        </w:rPr>
        <w:t xml:space="preserve"> mutu, meskipun </w:t>
      </w:r>
      <w:r w:rsidRPr="0063640A">
        <w:rPr>
          <w:rFonts w:asciiTheme="majorBidi" w:hAnsiTheme="majorBidi" w:cstheme="majorBidi"/>
          <w:sz w:val="24"/>
          <w:szCs w:val="24"/>
        </w:rPr>
        <w:t>dari</w:t>
      </w:r>
      <w:r w:rsidR="00C63827" w:rsidRPr="0063640A">
        <w:rPr>
          <w:rFonts w:asciiTheme="majorBidi" w:hAnsiTheme="majorBidi" w:cstheme="majorBidi"/>
          <w:sz w:val="24"/>
          <w:szCs w:val="24"/>
        </w:rPr>
        <w:t xml:space="preserve"> berbagai </w:t>
      </w:r>
      <w:r w:rsidRPr="0063640A">
        <w:rPr>
          <w:rFonts w:asciiTheme="majorBidi" w:hAnsiTheme="majorBidi" w:cstheme="majorBidi"/>
          <w:sz w:val="24"/>
          <w:szCs w:val="24"/>
        </w:rPr>
        <w:t>perbedaan tingkatan</w:t>
      </w:r>
      <w:r w:rsidR="00C63827" w:rsidRPr="0063640A">
        <w:rPr>
          <w:rFonts w:asciiTheme="majorBidi" w:hAnsiTheme="majorBidi" w:cstheme="majorBidi"/>
          <w:sz w:val="24"/>
          <w:szCs w:val="24"/>
        </w:rPr>
        <w:t xml:space="preserve">. Dan juga ketiganya </w:t>
      </w:r>
      <w:r w:rsidRPr="0063640A">
        <w:rPr>
          <w:rFonts w:asciiTheme="majorBidi" w:hAnsiTheme="majorBidi" w:cstheme="majorBidi"/>
          <w:sz w:val="24"/>
          <w:szCs w:val="24"/>
        </w:rPr>
        <w:t>mengharuskan adanya umpan balik pada</w:t>
      </w:r>
      <w:r w:rsidR="00C63827" w:rsidRPr="0063640A">
        <w:rPr>
          <w:rFonts w:asciiTheme="majorBidi" w:hAnsiTheme="majorBidi" w:cstheme="majorBidi"/>
          <w:sz w:val="24"/>
          <w:szCs w:val="24"/>
        </w:rPr>
        <w:t xml:space="preserve"> setiap mekanisme yang di</w:t>
      </w:r>
      <w:r w:rsidRPr="0063640A">
        <w:rPr>
          <w:rFonts w:asciiTheme="majorBidi" w:hAnsiTheme="majorBidi" w:cstheme="majorBidi"/>
          <w:sz w:val="24"/>
          <w:szCs w:val="24"/>
        </w:rPr>
        <w:t>buat untuk mengelola</w:t>
      </w:r>
      <w:r w:rsidR="00C63827" w:rsidRPr="0063640A">
        <w:rPr>
          <w:rFonts w:asciiTheme="majorBidi" w:hAnsiTheme="majorBidi" w:cstheme="majorBidi"/>
          <w:sz w:val="24"/>
          <w:szCs w:val="24"/>
        </w:rPr>
        <w:t xml:space="preserve"> dan menge</w:t>
      </w:r>
      <w:r w:rsidRPr="0063640A">
        <w:rPr>
          <w:rFonts w:asciiTheme="majorBidi" w:hAnsiTheme="majorBidi" w:cstheme="majorBidi"/>
          <w:sz w:val="24"/>
          <w:szCs w:val="24"/>
        </w:rPr>
        <w:t>ukur</w:t>
      </w:r>
      <w:r w:rsidR="00C63827" w:rsidRPr="0063640A">
        <w:rPr>
          <w:rFonts w:asciiTheme="majorBidi" w:hAnsiTheme="majorBidi" w:cstheme="majorBidi"/>
          <w:sz w:val="24"/>
          <w:szCs w:val="24"/>
        </w:rPr>
        <w:t xml:space="preserve"> kualitas : Teori Deming adalah </w:t>
      </w:r>
      <w:r w:rsidR="00075C79" w:rsidRPr="0063640A">
        <w:rPr>
          <w:rFonts w:asciiTheme="majorBidi" w:hAnsiTheme="majorBidi" w:cstheme="majorBidi"/>
          <w:sz w:val="24"/>
          <w:szCs w:val="24"/>
        </w:rPr>
        <w:t>berkesinambungannya</w:t>
      </w:r>
      <w:r w:rsidR="00C63827" w:rsidRPr="0063640A">
        <w:rPr>
          <w:rFonts w:asciiTheme="majorBidi" w:hAnsiTheme="majorBidi" w:cstheme="majorBidi"/>
          <w:sz w:val="24"/>
          <w:szCs w:val="24"/>
        </w:rPr>
        <w:t xml:space="preserve"> </w:t>
      </w:r>
      <w:r w:rsidR="00C63827" w:rsidRPr="0063640A">
        <w:rPr>
          <w:rFonts w:asciiTheme="majorBidi" w:hAnsiTheme="majorBidi" w:cstheme="majorBidi"/>
          <w:i/>
          <w:iCs/>
          <w:sz w:val="24"/>
          <w:szCs w:val="24"/>
        </w:rPr>
        <w:t>Improvement Helix</w:t>
      </w:r>
      <w:r w:rsidR="00C63827" w:rsidRPr="0063640A">
        <w:rPr>
          <w:rFonts w:asciiTheme="majorBidi" w:hAnsiTheme="majorBidi" w:cstheme="majorBidi"/>
          <w:sz w:val="24"/>
          <w:szCs w:val="24"/>
        </w:rPr>
        <w:t xml:space="preserve">, sedangkan Juran </w:t>
      </w:r>
      <w:r w:rsidR="00075C79" w:rsidRPr="0063640A">
        <w:rPr>
          <w:rFonts w:asciiTheme="majorBidi" w:hAnsiTheme="majorBidi" w:cstheme="majorBidi"/>
          <w:sz w:val="24"/>
          <w:szCs w:val="24"/>
        </w:rPr>
        <w:t>lebih tersohor dengan</w:t>
      </w:r>
      <w:r w:rsidR="00C63827" w:rsidRPr="0063640A">
        <w:rPr>
          <w:rFonts w:asciiTheme="majorBidi" w:hAnsiTheme="majorBidi" w:cstheme="majorBidi"/>
          <w:sz w:val="24"/>
          <w:szCs w:val="24"/>
        </w:rPr>
        <w:t xml:space="preserve"> Triloginya, dan Crosby men</w:t>
      </w:r>
      <w:r w:rsidR="00075C79" w:rsidRPr="0063640A">
        <w:rPr>
          <w:rFonts w:asciiTheme="majorBidi" w:hAnsiTheme="majorBidi" w:cstheme="majorBidi"/>
          <w:sz w:val="24"/>
          <w:szCs w:val="24"/>
        </w:rPr>
        <w:t>ekankan</w:t>
      </w:r>
      <w:r w:rsidR="00C63827" w:rsidRPr="0063640A">
        <w:rPr>
          <w:rFonts w:asciiTheme="majorBidi" w:hAnsiTheme="majorBidi" w:cstheme="majorBidi"/>
          <w:sz w:val="24"/>
          <w:szCs w:val="24"/>
        </w:rPr>
        <w:t xml:space="preserve"> </w:t>
      </w:r>
      <w:r w:rsidR="00075C79" w:rsidRPr="0063640A">
        <w:rPr>
          <w:rFonts w:asciiTheme="majorBidi" w:hAnsiTheme="majorBidi" w:cstheme="majorBidi"/>
          <w:sz w:val="24"/>
          <w:szCs w:val="24"/>
        </w:rPr>
        <w:t>pada</w:t>
      </w:r>
      <w:r w:rsidR="00C63827" w:rsidRPr="0063640A">
        <w:rPr>
          <w:rFonts w:asciiTheme="majorBidi" w:hAnsiTheme="majorBidi" w:cstheme="majorBidi"/>
          <w:sz w:val="24"/>
          <w:szCs w:val="24"/>
        </w:rPr>
        <w:t xml:space="preserve"> Harga </w:t>
      </w:r>
      <w:r w:rsidR="00C63827" w:rsidRPr="0063640A">
        <w:rPr>
          <w:rFonts w:asciiTheme="majorBidi" w:hAnsiTheme="majorBidi" w:cstheme="majorBidi"/>
          <w:i/>
          <w:iCs/>
          <w:sz w:val="24"/>
          <w:szCs w:val="24"/>
        </w:rPr>
        <w:t>Non-Conformance</w:t>
      </w:r>
      <w:r w:rsidR="00C63827" w:rsidRPr="0063640A">
        <w:rPr>
          <w:rFonts w:asciiTheme="majorBidi" w:hAnsiTheme="majorBidi" w:cstheme="majorBidi"/>
          <w:sz w:val="24"/>
          <w:szCs w:val="24"/>
        </w:rPr>
        <w:t xml:space="preserve">. Perbedaannya adalah </w:t>
      </w:r>
      <w:r w:rsidR="00405BB5" w:rsidRPr="0063640A">
        <w:rPr>
          <w:rFonts w:asciiTheme="majorBidi" w:hAnsiTheme="majorBidi" w:cstheme="majorBidi"/>
          <w:sz w:val="24"/>
          <w:szCs w:val="24"/>
        </w:rPr>
        <w:t>terdapat</w:t>
      </w:r>
      <w:r w:rsidR="00C63827" w:rsidRPr="0063640A">
        <w:rPr>
          <w:rFonts w:asciiTheme="majorBidi" w:hAnsiTheme="majorBidi" w:cstheme="majorBidi"/>
          <w:sz w:val="24"/>
          <w:szCs w:val="24"/>
        </w:rPr>
        <w:t xml:space="preserve"> pada perspektif </w:t>
      </w:r>
      <w:r w:rsidR="00405BB5" w:rsidRPr="0063640A">
        <w:rPr>
          <w:rFonts w:asciiTheme="majorBidi" w:hAnsiTheme="majorBidi" w:cstheme="majorBidi"/>
          <w:sz w:val="24"/>
          <w:szCs w:val="24"/>
        </w:rPr>
        <w:t>yang disampaikan</w:t>
      </w:r>
      <w:r w:rsidR="00C63827" w:rsidRPr="0063640A">
        <w:rPr>
          <w:rFonts w:asciiTheme="majorBidi" w:hAnsiTheme="majorBidi" w:cstheme="majorBidi"/>
          <w:sz w:val="24"/>
          <w:szCs w:val="24"/>
        </w:rPr>
        <w:t xml:space="preserve">. Perspektif Deming menyatakan bahwa </w:t>
      </w:r>
      <w:r w:rsidR="00052F55" w:rsidRPr="0063640A">
        <w:rPr>
          <w:rFonts w:asciiTheme="majorBidi" w:hAnsiTheme="majorBidi" w:cstheme="majorBidi"/>
          <w:sz w:val="24"/>
          <w:szCs w:val="24"/>
        </w:rPr>
        <w:t>penentu kebijakan adalah pelanggan</w:t>
      </w:r>
      <w:r w:rsidR="00C63827" w:rsidRPr="0063640A">
        <w:rPr>
          <w:rFonts w:asciiTheme="majorBidi" w:hAnsiTheme="majorBidi" w:cstheme="majorBidi"/>
          <w:sz w:val="24"/>
          <w:szCs w:val="24"/>
        </w:rPr>
        <w:t xml:space="preserve"> dan bergantung pada pasar dimana pelanggan akan </w:t>
      </w:r>
      <w:r w:rsidR="00052F55" w:rsidRPr="0063640A">
        <w:rPr>
          <w:rFonts w:asciiTheme="majorBidi" w:hAnsiTheme="majorBidi" w:cstheme="majorBidi"/>
          <w:sz w:val="24"/>
          <w:szCs w:val="24"/>
        </w:rPr>
        <w:t>memberikan penafsiran</w:t>
      </w:r>
      <w:r w:rsidR="00C63827" w:rsidRPr="0063640A">
        <w:rPr>
          <w:rFonts w:asciiTheme="majorBidi" w:hAnsiTheme="majorBidi" w:cstheme="majorBidi"/>
          <w:sz w:val="24"/>
          <w:szCs w:val="24"/>
        </w:rPr>
        <w:t xml:space="preserve"> mutu suatu </w:t>
      </w:r>
      <w:r w:rsidR="00052F55" w:rsidRPr="0063640A">
        <w:rPr>
          <w:rFonts w:asciiTheme="majorBidi" w:hAnsiTheme="majorBidi" w:cstheme="majorBidi"/>
          <w:sz w:val="24"/>
          <w:szCs w:val="24"/>
        </w:rPr>
        <w:t>jasa</w:t>
      </w:r>
      <w:r w:rsidR="00C63827" w:rsidRPr="0063640A">
        <w:rPr>
          <w:rFonts w:asciiTheme="majorBidi" w:hAnsiTheme="majorBidi" w:cstheme="majorBidi"/>
          <w:sz w:val="24"/>
          <w:szCs w:val="24"/>
        </w:rPr>
        <w:t xml:space="preserve"> atau </w:t>
      </w:r>
      <w:r w:rsidR="00052F55" w:rsidRPr="0063640A">
        <w:rPr>
          <w:rFonts w:asciiTheme="majorBidi" w:hAnsiTheme="majorBidi" w:cstheme="majorBidi"/>
          <w:sz w:val="24"/>
          <w:szCs w:val="24"/>
        </w:rPr>
        <w:t>produk</w:t>
      </w:r>
      <w:r w:rsidR="00C63827" w:rsidRPr="0063640A">
        <w:rPr>
          <w:rFonts w:asciiTheme="majorBidi" w:hAnsiTheme="majorBidi" w:cstheme="majorBidi"/>
          <w:sz w:val="24"/>
          <w:szCs w:val="24"/>
        </w:rPr>
        <w:t xml:space="preserve">. Sementara Juran mengemukakan bahwa </w:t>
      </w:r>
      <w:r w:rsidR="00D07124" w:rsidRPr="0063640A">
        <w:rPr>
          <w:rFonts w:asciiTheme="majorBidi" w:hAnsiTheme="majorBidi" w:cstheme="majorBidi"/>
          <w:sz w:val="24"/>
          <w:szCs w:val="24"/>
        </w:rPr>
        <w:t>pasar erat kaitannya dengan mutur, dimana fak</w:t>
      </w:r>
      <w:r w:rsidR="00C63827" w:rsidRPr="0063640A">
        <w:rPr>
          <w:rFonts w:asciiTheme="majorBidi" w:hAnsiTheme="majorBidi" w:cstheme="majorBidi"/>
          <w:sz w:val="24"/>
          <w:szCs w:val="24"/>
        </w:rPr>
        <w:t xml:space="preserve">tor penentu dirancang untuk menerjemahkan visi mutu untuk menghasilkan suatu produk. Perspektif </w:t>
      </w:r>
      <w:r w:rsidR="00C63827" w:rsidRPr="0063640A">
        <w:rPr>
          <w:rFonts w:asciiTheme="majorBidi" w:hAnsiTheme="majorBidi" w:cstheme="majorBidi"/>
          <w:sz w:val="24"/>
          <w:szCs w:val="24"/>
        </w:rPr>
        <w:lastRenderedPageBreak/>
        <w:t xml:space="preserve">Crosby </w:t>
      </w:r>
      <w:r w:rsidR="001B4196" w:rsidRPr="0063640A">
        <w:rPr>
          <w:rFonts w:asciiTheme="majorBidi" w:hAnsiTheme="majorBidi" w:cstheme="majorBidi"/>
          <w:sz w:val="24"/>
          <w:szCs w:val="24"/>
        </w:rPr>
        <w:t>menjustifikasi</w:t>
      </w:r>
      <w:r w:rsidR="00C63827" w:rsidRPr="0063640A">
        <w:rPr>
          <w:rFonts w:asciiTheme="majorBidi" w:hAnsiTheme="majorBidi" w:cstheme="majorBidi"/>
          <w:sz w:val="24"/>
          <w:szCs w:val="24"/>
        </w:rPr>
        <w:t xml:space="preserve"> bahwa manajemen ditentukan oleh mutu seseorang baik atau tidaknya </w:t>
      </w:r>
      <w:r w:rsidR="001B4196" w:rsidRPr="0063640A">
        <w:rPr>
          <w:rFonts w:asciiTheme="majorBidi" w:hAnsiTheme="majorBidi" w:cstheme="majorBidi"/>
          <w:sz w:val="24"/>
          <w:szCs w:val="24"/>
        </w:rPr>
        <w:t>tujuan dari mutu yang terpenuhi</w:t>
      </w:r>
      <w:r w:rsidR="00C63827" w:rsidRPr="0063640A">
        <w:rPr>
          <w:rFonts w:asciiTheme="majorBidi" w:hAnsiTheme="majorBidi" w:cstheme="majorBidi"/>
          <w:sz w:val="24"/>
          <w:szCs w:val="24"/>
        </w:rPr>
        <w:t xml:space="preserve">, serta </w:t>
      </w:r>
      <w:r w:rsidR="001B4196" w:rsidRPr="0063640A">
        <w:rPr>
          <w:rFonts w:asciiTheme="majorBidi" w:hAnsiTheme="majorBidi" w:cstheme="majorBidi"/>
          <w:sz w:val="24"/>
          <w:szCs w:val="24"/>
        </w:rPr>
        <w:t>pembia</w:t>
      </w:r>
      <w:r w:rsidR="00C63827" w:rsidRPr="0063640A">
        <w:rPr>
          <w:rFonts w:asciiTheme="majorBidi" w:hAnsiTheme="majorBidi" w:cstheme="majorBidi"/>
          <w:sz w:val="24"/>
          <w:szCs w:val="24"/>
        </w:rPr>
        <w:t>ya</w:t>
      </w:r>
      <w:r w:rsidR="001B4196" w:rsidRPr="0063640A">
        <w:rPr>
          <w:rFonts w:asciiTheme="majorBidi" w:hAnsiTheme="majorBidi" w:cstheme="majorBidi"/>
          <w:sz w:val="24"/>
          <w:szCs w:val="24"/>
        </w:rPr>
        <w:t>an</w:t>
      </w:r>
      <w:r w:rsidR="00C63827" w:rsidRPr="0063640A">
        <w:rPr>
          <w:rFonts w:asciiTheme="majorBidi" w:hAnsiTheme="majorBidi" w:cstheme="majorBidi"/>
          <w:sz w:val="24"/>
          <w:szCs w:val="24"/>
        </w:rPr>
        <w:t xml:space="preserve"> yang harus </w:t>
      </w:r>
      <w:r w:rsidR="001B4196" w:rsidRPr="0063640A">
        <w:rPr>
          <w:rFonts w:asciiTheme="majorBidi" w:hAnsiTheme="majorBidi" w:cstheme="majorBidi"/>
          <w:sz w:val="24"/>
          <w:szCs w:val="24"/>
        </w:rPr>
        <w:t>ditanggung. Sebagai kesimpulan akhir</w:t>
      </w:r>
      <w:r w:rsidR="00C63827" w:rsidRPr="0063640A">
        <w:rPr>
          <w:rFonts w:asciiTheme="majorBidi" w:hAnsiTheme="majorBidi" w:cstheme="majorBidi"/>
          <w:sz w:val="24"/>
          <w:szCs w:val="24"/>
        </w:rPr>
        <w:t xml:space="preserve">, bahwa </w:t>
      </w:r>
      <w:r w:rsidR="001B4196" w:rsidRPr="0063640A">
        <w:rPr>
          <w:rFonts w:asciiTheme="majorBidi" w:hAnsiTheme="majorBidi" w:cstheme="majorBidi"/>
          <w:sz w:val="24"/>
          <w:szCs w:val="24"/>
        </w:rPr>
        <w:t>juran</w:t>
      </w:r>
      <w:r w:rsidR="00C63827" w:rsidRPr="0063640A">
        <w:rPr>
          <w:rFonts w:asciiTheme="majorBidi" w:hAnsiTheme="majorBidi" w:cstheme="majorBidi"/>
          <w:sz w:val="24"/>
          <w:szCs w:val="24"/>
        </w:rPr>
        <w:t xml:space="preserve">, </w:t>
      </w:r>
      <w:r w:rsidR="001B4196" w:rsidRPr="0063640A">
        <w:rPr>
          <w:rFonts w:asciiTheme="majorBidi" w:hAnsiTheme="majorBidi" w:cstheme="majorBidi"/>
          <w:sz w:val="24"/>
          <w:szCs w:val="24"/>
        </w:rPr>
        <w:t>Crosby</w:t>
      </w:r>
      <w:r w:rsidR="00C63827" w:rsidRPr="0063640A">
        <w:rPr>
          <w:rFonts w:asciiTheme="majorBidi" w:hAnsiTheme="majorBidi" w:cstheme="majorBidi"/>
          <w:sz w:val="24"/>
          <w:szCs w:val="24"/>
        </w:rPr>
        <w:t xml:space="preserve">, dan </w:t>
      </w:r>
      <w:r w:rsidR="001B4196" w:rsidRPr="0063640A">
        <w:rPr>
          <w:rFonts w:asciiTheme="majorBidi" w:hAnsiTheme="majorBidi" w:cstheme="majorBidi"/>
          <w:sz w:val="24"/>
          <w:szCs w:val="24"/>
        </w:rPr>
        <w:t>Daming</w:t>
      </w:r>
      <w:r w:rsidR="00C63827" w:rsidRPr="0063640A">
        <w:rPr>
          <w:rFonts w:asciiTheme="majorBidi" w:hAnsiTheme="majorBidi" w:cstheme="majorBidi"/>
          <w:sz w:val="24"/>
          <w:szCs w:val="24"/>
        </w:rPr>
        <w:t xml:space="preserve"> memiliki </w:t>
      </w:r>
      <w:r w:rsidR="001B4196" w:rsidRPr="0063640A">
        <w:rPr>
          <w:rFonts w:asciiTheme="majorBidi" w:hAnsiTheme="majorBidi" w:cstheme="majorBidi"/>
          <w:sz w:val="24"/>
          <w:szCs w:val="24"/>
        </w:rPr>
        <w:t xml:space="preserve">suatu </w:t>
      </w:r>
      <w:r w:rsidR="00C63827" w:rsidRPr="0063640A">
        <w:rPr>
          <w:rFonts w:asciiTheme="majorBidi" w:hAnsiTheme="majorBidi" w:cstheme="majorBidi"/>
          <w:sz w:val="24"/>
          <w:szCs w:val="24"/>
        </w:rPr>
        <w:t xml:space="preserve">pendekatan yang </w:t>
      </w:r>
      <w:r w:rsidR="001B4196" w:rsidRPr="0063640A">
        <w:rPr>
          <w:rFonts w:asciiTheme="majorBidi" w:hAnsiTheme="majorBidi" w:cstheme="majorBidi"/>
          <w:sz w:val="24"/>
          <w:szCs w:val="24"/>
        </w:rPr>
        <w:t xml:space="preserve">sangat </w:t>
      </w:r>
      <w:r w:rsidR="00C63827" w:rsidRPr="0063640A">
        <w:rPr>
          <w:rFonts w:asciiTheme="majorBidi" w:hAnsiTheme="majorBidi" w:cstheme="majorBidi"/>
          <w:sz w:val="24"/>
          <w:szCs w:val="24"/>
        </w:rPr>
        <w:t xml:space="preserve">berbeda tentang manajemen </w:t>
      </w:r>
      <w:r w:rsidR="001B4196" w:rsidRPr="0063640A">
        <w:rPr>
          <w:rFonts w:asciiTheme="majorBidi" w:hAnsiTheme="majorBidi" w:cstheme="majorBidi"/>
          <w:sz w:val="24"/>
          <w:szCs w:val="24"/>
        </w:rPr>
        <w:t xml:space="preserve">pengembangan </w:t>
      </w:r>
      <w:r w:rsidR="00C63827" w:rsidRPr="0063640A">
        <w:rPr>
          <w:rFonts w:asciiTheme="majorBidi" w:hAnsiTheme="majorBidi" w:cstheme="majorBidi"/>
          <w:sz w:val="24"/>
          <w:szCs w:val="24"/>
        </w:rPr>
        <w:t>mutu</w:t>
      </w:r>
      <w:r w:rsidR="001B4196" w:rsidRPr="0063640A">
        <w:rPr>
          <w:rFonts w:asciiTheme="majorBidi" w:hAnsiTheme="majorBidi" w:cstheme="majorBidi"/>
          <w:sz w:val="24"/>
          <w:szCs w:val="24"/>
        </w:rPr>
        <w:t>, tetapi pada akhirnya ketiga tokoh</w:t>
      </w:r>
      <w:r w:rsidR="00C63827" w:rsidRPr="0063640A">
        <w:rPr>
          <w:rFonts w:asciiTheme="majorBidi" w:hAnsiTheme="majorBidi" w:cstheme="majorBidi"/>
          <w:sz w:val="24"/>
          <w:szCs w:val="24"/>
        </w:rPr>
        <w:t xml:space="preserve"> menekankan pada prinsip dasar yang sama.</w:t>
      </w:r>
    </w:p>
    <w:p w:rsidR="00C63827" w:rsidRPr="0063640A" w:rsidRDefault="00C63827" w:rsidP="00C979CC">
      <w:pPr>
        <w:spacing w:after="0" w:line="480" w:lineRule="auto"/>
        <w:ind w:left="851" w:firstLine="709"/>
        <w:jc w:val="both"/>
        <w:rPr>
          <w:rFonts w:asciiTheme="majorBidi" w:hAnsiTheme="majorBidi" w:cstheme="majorBidi"/>
          <w:color w:val="000000" w:themeColor="text1"/>
          <w:sz w:val="24"/>
          <w:szCs w:val="24"/>
        </w:rPr>
      </w:pPr>
      <w:r w:rsidRPr="0063640A">
        <w:rPr>
          <w:rFonts w:asciiTheme="majorBidi" w:hAnsiTheme="majorBidi" w:cstheme="majorBidi"/>
          <w:color w:val="000000" w:themeColor="text1"/>
          <w:sz w:val="24"/>
          <w:szCs w:val="24"/>
        </w:rPr>
        <w:t xml:space="preserve">Selain ke tiga tokoh mutu tersebut, juga dikenal tokoh mutu </w:t>
      </w:r>
      <w:r w:rsidR="00FF00E5" w:rsidRPr="0063640A">
        <w:rPr>
          <w:rFonts w:asciiTheme="majorBidi" w:hAnsiTheme="majorBidi" w:cstheme="majorBidi"/>
          <w:color w:val="000000" w:themeColor="text1"/>
          <w:sz w:val="24"/>
          <w:szCs w:val="24"/>
        </w:rPr>
        <w:t>yang lain seperti Feigenbaum,</w:t>
      </w:r>
      <w:r w:rsidRPr="0063640A">
        <w:rPr>
          <w:rFonts w:asciiTheme="majorBidi" w:hAnsiTheme="majorBidi" w:cstheme="majorBidi"/>
          <w:color w:val="000000" w:themeColor="text1"/>
          <w:sz w:val="24"/>
          <w:szCs w:val="24"/>
        </w:rPr>
        <w:t xml:space="preserve"> Garvi dan Davis yang memiliki konsep mutu agak berbeda satu sama lain. Berikut konsep mutu ketiga tokoh tersebut</w:t>
      </w:r>
      <w:r w:rsidRPr="0063640A">
        <w:rPr>
          <w:rStyle w:val="FootnoteReference"/>
          <w:rFonts w:asciiTheme="majorBidi" w:hAnsiTheme="majorBidi" w:cstheme="majorBidi"/>
          <w:color w:val="000000" w:themeColor="text1"/>
          <w:sz w:val="24"/>
          <w:szCs w:val="24"/>
        </w:rPr>
        <w:footnoteReference w:id="12"/>
      </w:r>
    </w:p>
    <w:p w:rsidR="00C63827" w:rsidRPr="0063640A" w:rsidRDefault="00C63827" w:rsidP="00BE6029">
      <w:pPr>
        <w:pStyle w:val="ListParagraph"/>
        <w:numPr>
          <w:ilvl w:val="1"/>
          <w:numId w:val="50"/>
        </w:numPr>
        <w:spacing w:after="0" w:line="480" w:lineRule="auto"/>
        <w:ind w:left="851" w:hanging="284"/>
        <w:jc w:val="both"/>
        <w:rPr>
          <w:rFonts w:asciiTheme="majorBidi" w:hAnsiTheme="majorBidi" w:cstheme="majorBidi"/>
          <w:b/>
          <w:sz w:val="24"/>
          <w:szCs w:val="24"/>
        </w:rPr>
      </w:pPr>
      <w:r w:rsidRPr="0063640A">
        <w:rPr>
          <w:rFonts w:asciiTheme="majorBidi" w:hAnsiTheme="majorBidi" w:cstheme="majorBidi"/>
          <w:b/>
          <w:sz w:val="24"/>
          <w:szCs w:val="24"/>
        </w:rPr>
        <w:t>Teori Mutu Feigenbaum</w:t>
      </w:r>
    </w:p>
    <w:p w:rsidR="00C63827" w:rsidRPr="0063640A" w:rsidRDefault="00C63827" w:rsidP="00021C16">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Menurut Feigenbaum, mutu </w:t>
      </w:r>
      <w:r w:rsidR="00021C16" w:rsidRPr="0063640A">
        <w:rPr>
          <w:rFonts w:asciiTheme="majorBidi" w:hAnsiTheme="majorBidi" w:cstheme="majorBidi"/>
          <w:sz w:val="24"/>
          <w:szCs w:val="24"/>
        </w:rPr>
        <w:t>merupakan pemenuhan kepuasan pelanggan</w:t>
      </w:r>
      <w:r w:rsidRPr="0063640A">
        <w:rPr>
          <w:rFonts w:asciiTheme="majorBidi" w:hAnsiTheme="majorBidi" w:cstheme="majorBidi"/>
          <w:sz w:val="24"/>
          <w:szCs w:val="24"/>
        </w:rPr>
        <w:t xml:space="preserve"> </w:t>
      </w:r>
      <w:r w:rsidRPr="0063640A">
        <w:rPr>
          <w:rFonts w:asciiTheme="majorBidi" w:hAnsiTheme="majorBidi" w:cstheme="majorBidi"/>
          <w:i/>
          <w:iCs/>
          <w:sz w:val="24"/>
          <w:szCs w:val="24"/>
        </w:rPr>
        <w:t>(full customer satisfaction)</w:t>
      </w:r>
      <w:r w:rsidRPr="0063640A">
        <w:rPr>
          <w:rFonts w:asciiTheme="majorBidi" w:hAnsiTheme="majorBidi" w:cstheme="majorBidi"/>
          <w:sz w:val="24"/>
          <w:szCs w:val="24"/>
        </w:rPr>
        <w:t xml:space="preserve">. </w:t>
      </w:r>
      <w:r w:rsidR="00021C16" w:rsidRPr="0063640A">
        <w:rPr>
          <w:rFonts w:asciiTheme="majorBidi" w:hAnsiTheme="majorBidi" w:cstheme="majorBidi"/>
          <w:sz w:val="24"/>
          <w:szCs w:val="24"/>
        </w:rPr>
        <w:t>Feigenbaum memebrikan statment</w:t>
      </w:r>
      <w:r w:rsidRPr="0063640A">
        <w:rPr>
          <w:rFonts w:asciiTheme="majorBidi" w:hAnsiTheme="majorBidi" w:cstheme="majorBidi"/>
          <w:sz w:val="24"/>
          <w:szCs w:val="24"/>
        </w:rPr>
        <w:t xml:space="preserve"> suatu produk</w:t>
      </w:r>
      <w:r w:rsidR="00021C16" w:rsidRPr="0063640A">
        <w:rPr>
          <w:rFonts w:asciiTheme="majorBidi" w:hAnsiTheme="majorBidi" w:cstheme="majorBidi"/>
          <w:sz w:val="24"/>
          <w:szCs w:val="24"/>
        </w:rPr>
        <w:t xml:space="preserve"> dianggap bermutu apabila telah </w:t>
      </w:r>
      <w:r w:rsidRPr="0063640A">
        <w:rPr>
          <w:rFonts w:asciiTheme="majorBidi" w:hAnsiTheme="majorBidi" w:cstheme="majorBidi"/>
          <w:sz w:val="24"/>
          <w:szCs w:val="24"/>
        </w:rPr>
        <w:t xml:space="preserve">memberikan kepuasan sepenuhnya kepada konsumen, yaitu sesuai dengan harapan konsumen </w:t>
      </w:r>
      <w:r w:rsidR="00021C16" w:rsidRPr="0063640A">
        <w:rPr>
          <w:rFonts w:asciiTheme="majorBidi" w:hAnsiTheme="majorBidi" w:cstheme="majorBidi"/>
          <w:sz w:val="24"/>
          <w:szCs w:val="24"/>
        </w:rPr>
        <w:t>akan</w:t>
      </w:r>
      <w:r w:rsidRPr="0063640A">
        <w:rPr>
          <w:rFonts w:asciiTheme="majorBidi" w:hAnsiTheme="majorBidi" w:cstheme="majorBidi"/>
          <w:sz w:val="24"/>
          <w:szCs w:val="24"/>
        </w:rPr>
        <w:t xml:space="preserve"> produk yang </w:t>
      </w:r>
      <w:r w:rsidR="00021C16" w:rsidRPr="0063640A">
        <w:rPr>
          <w:rFonts w:asciiTheme="majorBidi" w:hAnsiTheme="majorBidi" w:cstheme="majorBidi"/>
          <w:sz w:val="24"/>
          <w:szCs w:val="24"/>
        </w:rPr>
        <w:t xml:space="preserve">telah </w:t>
      </w:r>
      <w:r w:rsidRPr="0063640A">
        <w:rPr>
          <w:rFonts w:asciiTheme="majorBidi" w:hAnsiTheme="majorBidi" w:cstheme="majorBidi"/>
          <w:sz w:val="24"/>
          <w:szCs w:val="24"/>
        </w:rPr>
        <w:t xml:space="preserve">dihasilkan oleh perusahaan. </w:t>
      </w:r>
      <w:r w:rsidR="00021C16" w:rsidRPr="0063640A">
        <w:rPr>
          <w:rFonts w:asciiTheme="majorBidi" w:hAnsiTheme="majorBidi" w:cstheme="majorBidi"/>
          <w:sz w:val="24"/>
          <w:szCs w:val="24"/>
        </w:rPr>
        <w:t>Hal</w:t>
      </w:r>
      <w:r w:rsidRPr="0063640A">
        <w:rPr>
          <w:rFonts w:asciiTheme="majorBidi" w:hAnsiTheme="majorBidi" w:cstheme="majorBidi"/>
          <w:sz w:val="24"/>
          <w:szCs w:val="24"/>
        </w:rPr>
        <w:t xml:space="preserve"> penting Feigenbaum bahwa (1) kualitas harus </w:t>
      </w:r>
      <w:r w:rsidR="00021C16" w:rsidRPr="0063640A">
        <w:rPr>
          <w:rFonts w:asciiTheme="majorBidi" w:hAnsiTheme="majorBidi" w:cstheme="majorBidi"/>
          <w:sz w:val="24"/>
          <w:szCs w:val="24"/>
        </w:rPr>
        <w:t>ditafsirkan</w:t>
      </w:r>
      <w:r w:rsidRPr="0063640A">
        <w:rPr>
          <w:rFonts w:asciiTheme="majorBidi" w:hAnsiTheme="majorBidi" w:cstheme="majorBidi"/>
          <w:sz w:val="24"/>
          <w:szCs w:val="24"/>
        </w:rPr>
        <w:t xml:space="preserve"> </w:t>
      </w:r>
      <w:r w:rsidR="00021C16" w:rsidRPr="0063640A">
        <w:rPr>
          <w:rFonts w:asciiTheme="majorBidi" w:hAnsiTheme="majorBidi" w:cstheme="majorBidi"/>
          <w:sz w:val="24"/>
          <w:szCs w:val="24"/>
        </w:rPr>
        <w:t xml:space="preserve">pada </w:t>
      </w:r>
      <w:r w:rsidRPr="0063640A">
        <w:rPr>
          <w:rFonts w:asciiTheme="majorBidi" w:hAnsiTheme="majorBidi" w:cstheme="majorBidi"/>
          <w:sz w:val="24"/>
          <w:szCs w:val="24"/>
        </w:rPr>
        <w:t xml:space="preserve">hal kepuasan pelanggan, (2) kualitas </w:t>
      </w:r>
      <w:r w:rsidR="00021C16" w:rsidRPr="0063640A">
        <w:rPr>
          <w:rFonts w:asciiTheme="majorBidi" w:hAnsiTheme="majorBidi" w:cstheme="majorBidi"/>
          <w:sz w:val="24"/>
          <w:szCs w:val="24"/>
        </w:rPr>
        <w:t>merupakan banyak dimensi</w:t>
      </w:r>
      <w:r w:rsidRPr="0063640A">
        <w:rPr>
          <w:rFonts w:asciiTheme="majorBidi" w:hAnsiTheme="majorBidi" w:cstheme="majorBidi"/>
          <w:sz w:val="24"/>
          <w:szCs w:val="24"/>
        </w:rPr>
        <w:t xml:space="preserve"> dan harus </w:t>
      </w:r>
      <w:r w:rsidR="00021C16" w:rsidRPr="0063640A">
        <w:rPr>
          <w:rFonts w:asciiTheme="majorBidi" w:hAnsiTheme="majorBidi" w:cstheme="majorBidi"/>
          <w:sz w:val="24"/>
          <w:szCs w:val="24"/>
        </w:rPr>
        <w:t>mengandung pengertian</w:t>
      </w:r>
      <w:r w:rsidRPr="0063640A">
        <w:rPr>
          <w:rFonts w:asciiTheme="majorBidi" w:hAnsiTheme="majorBidi" w:cstheme="majorBidi"/>
          <w:sz w:val="24"/>
          <w:szCs w:val="24"/>
        </w:rPr>
        <w:t xml:space="preserve"> secara komprehensif, dan (3) </w:t>
      </w:r>
      <w:r w:rsidR="00021C16" w:rsidRPr="0063640A">
        <w:rPr>
          <w:rFonts w:asciiTheme="majorBidi" w:hAnsiTheme="majorBidi" w:cstheme="majorBidi"/>
          <w:sz w:val="24"/>
          <w:szCs w:val="24"/>
        </w:rPr>
        <w:t>terjadinya</w:t>
      </w:r>
      <w:r w:rsidRPr="0063640A">
        <w:rPr>
          <w:rFonts w:asciiTheme="majorBidi" w:hAnsiTheme="majorBidi" w:cstheme="majorBidi"/>
          <w:sz w:val="24"/>
          <w:szCs w:val="24"/>
        </w:rPr>
        <w:t xml:space="preserve">di perubahan kebutuhan dan </w:t>
      </w:r>
      <w:r w:rsidR="00021C16" w:rsidRPr="0063640A">
        <w:rPr>
          <w:rFonts w:asciiTheme="majorBidi" w:hAnsiTheme="majorBidi" w:cstheme="majorBidi"/>
          <w:sz w:val="24"/>
          <w:szCs w:val="24"/>
        </w:rPr>
        <w:t xml:space="preserve">yang menjadi </w:t>
      </w:r>
      <w:r w:rsidRPr="0063640A">
        <w:rPr>
          <w:rFonts w:asciiTheme="majorBidi" w:hAnsiTheme="majorBidi" w:cstheme="majorBidi"/>
          <w:sz w:val="24"/>
          <w:szCs w:val="24"/>
        </w:rPr>
        <w:t xml:space="preserve">harapan pelanggan, maka mutu </w:t>
      </w:r>
      <w:r w:rsidR="00021C16" w:rsidRPr="0063640A">
        <w:rPr>
          <w:rFonts w:asciiTheme="majorBidi" w:hAnsiTheme="majorBidi" w:cstheme="majorBidi"/>
          <w:sz w:val="24"/>
          <w:szCs w:val="24"/>
        </w:rPr>
        <w:t>menjadi</w:t>
      </w:r>
      <w:r w:rsidRPr="0063640A">
        <w:rPr>
          <w:rFonts w:asciiTheme="majorBidi" w:hAnsiTheme="majorBidi" w:cstheme="majorBidi"/>
          <w:sz w:val="24"/>
          <w:szCs w:val="24"/>
        </w:rPr>
        <w:t xml:space="preserve"> dinamis.</w:t>
      </w:r>
    </w:p>
    <w:p w:rsidR="00AF4D7F" w:rsidRPr="0063640A" w:rsidRDefault="00AF4D7F" w:rsidP="00021C16">
      <w:pPr>
        <w:spacing w:after="0" w:line="480" w:lineRule="auto"/>
        <w:ind w:left="851" w:firstLine="709"/>
        <w:jc w:val="both"/>
        <w:rPr>
          <w:rFonts w:asciiTheme="majorBidi" w:hAnsiTheme="majorBidi" w:cstheme="majorBidi"/>
          <w:sz w:val="24"/>
          <w:szCs w:val="24"/>
        </w:rPr>
      </w:pPr>
    </w:p>
    <w:p w:rsidR="00AF4D7F" w:rsidRPr="0063640A" w:rsidRDefault="00AF4D7F" w:rsidP="00021C16">
      <w:pPr>
        <w:spacing w:after="0" w:line="480" w:lineRule="auto"/>
        <w:ind w:left="851" w:firstLine="709"/>
        <w:jc w:val="both"/>
        <w:rPr>
          <w:rFonts w:asciiTheme="majorBidi" w:hAnsiTheme="majorBidi" w:cstheme="majorBidi"/>
          <w:sz w:val="24"/>
          <w:szCs w:val="24"/>
        </w:rPr>
      </w:pPr>
    </w:p>
    <w:p w:rsidR="00C63827" w:rsidRPr="0063640A" w:rsidRDefault="00C63827" w:rsidP="00BE6029">
      <w:pPr>
        <w:pStyle w:val="ListParagraph"/>
        <w:numPr>
          <w:ilvl w:val="1"/>
          <w:numId w:val="50"/>
        </w:numPr>
        <w:spacing w:after="0" w:line="480" w:lineRule="auto"/>
        <w:ind w:left="851" w:hanging="284"/>
        <w:jc w:val="both"/>
        <w:rPr>
          <w:rFonts w:asciiTheme="majorBidi" w:hAnsiTheme="majorBidi" w:cstheme="majorBidi"/>
          <w:b/>
          <w:sz w:val="24"/>
          <w:szCs w:val="24"/>
        </w:rPr>
      </w:pPr>
      <w:r w:rsidRPr="0063640A">
        <w:rPr>
          <w:rFonts w:asciiTheme="majorBidi" w:hAnsiTheme="majorBidi" w:cstheme="majorBidi"/>
          <w:b/>
          <w:sz w:val="24"/>
          <w:szCs w:val="24"/>
        </w:rPr>
        <w:lastRenderedPageBreak/>
        <w:t>Teori Mutu Garvin dan Davis</w:t>
      </w:r>
    </w:p>
    <w:p w:rsidR="00C63827" w:rsidRPr="0063640A" w:rsidRDefault="00C63827" w:rsidP="00662C0C">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Menurut keduanya mutu </w:t>
      </w:r>
      <w:r w:rsidR="005679CE" w:rsidRPr="0063640A">
        <w:rPr>
          <w:rFonts w:asciiTheme="majorBidi" w:hAnsiTheme="majorBidi" w:cstheme="majorBidi"/>
          <w:sz w:val="24"/>
          <w:szCs w:val="24"/>
        </w:rPr>
        <w:t>merupakan sebuah</w:t>
      </w:r>
      <w:r w:rsidRPr="0063640A">
        <w:rPr>
          <w:rFonts w:asciiTheme="majorBidi" w:hAnsiTheme="majorBidi" w:cstheme="majorBidi"/>
          <w:sz w:val="24"/>
          <w:szCs w:val="24"/>
        </w:rPr>
        <w:t xml:space="preserve"> kondisi dinamik yang berhubungan dengan </w:t>
      </w:r>
      <w:r w:rsidR="005679CE" w:rsidRPr="0063640A">
        <w:rPr>
          <w:rFonts w:asciiTheme="majorBidi" w:hAnsiTheme="majorBidi" w:cstheme="majorBidi"/>
          <w:sz w:val="24"/>
          <w:szCs w:val="24"/>
        </w:rPr>
        <w:t>tenaga kerja</w:t>
      </w:r>
      <w:r w:rsidRPr="0063640A">
        <w:rPr>
          <w:rFonts w:asciiTheme="majorBidi" w:hAnsiTheme="majorBidi" w:cstheme="majorBidi"/>
          <w:sz w:val="24"/>
          <w:szCs w:val="24"/>
        </w:rPr>
        <w:t xml:space="preserve">, </w:t>
      </w:r>
      <w:r w:rsidR="005679CE" w:rsidRPr="0063640A">
        <w:rPr>
          <w:rFonts w:asciiTheme="majorBidi" w:hAnsiTheme="majorBidi" w:cstheme="majorBidi"/>
          <w:sz w:val="24"/>
          <w:szCs w:val="24"/>
        </w:rPr>
        <w:t>proses</w:t>
      </w:r>
      <w:r w:rsidRPr="0063640A">
        <w:rPr>
          <w:rFonts w:asciiTheme="majorBidi" w:hAnsiTheme="majorBidi" w:cstheme="majorBidi"/>
          <w:sz w:val="24"/>
          <w:szCs w:val="24"/>
        </w:rPr>
        <w:t>, pro</w:t>
      </w:r>
      <w:r w:rsidR="005679CE" w:rsidRPr="0063640A">
        <w:rPr>
          <w:rFonts w:asciiTheme="majorBidi" w:hAnsiTheme="majorBidi" w:cstheme="majorBidi"/>
          <w:sz w:val="24"/>
          <w:szCs w:val="24"/>
        </w:rPr>
        <w:t>duk</w:t>
      </w:r>
      <w:r w:rsidRPr="0063640A">
        <w:rPr>
          <w:rFonts w:asciiTheme="majorBidi" w:hAnsiTheme="majorBidi" w:cstheme="majorBidi"/>
          <w:sz w:val="24"/>
          <w:szCs w:val="24"/>
        </w:rPr>
        <w:t xml:space="preserve">, dan </w:t>
      </w:r>
      <w:r w:rsidR="005679CE" w:rsidRPr="0063640A">
        <w:rPr>
          <w:rFonts w:asciiTheme="majorBidi" w:hAnsiTheme="majorBidi" w:cstheme="majorBidi"/>
          <w:sz w:val="24"/>
          <w:szCs w:val="24"/>
        </w:rPr>
        <w:t>lingkungan yang memenuhi</w:t>
      </w:r>
      <w:r w:rsidRPr="0063640A">
        <w:rPr>
          <w:rFonts w:asciiTheme="majorBidi" w:hAnsiTheme="majorBidi" w:cstheme="majorBidi"/>
          <w:sz w:val="24"/>
          <w:szCs w:val="24"/>
        </w:rPr>
        <w:t xml:space="preserve"> serta </w:t>
      </w:r>
      <w:r w:rsidR="005679CE" w:rsidRPr="0063640A">
        <w:rPr>
          <w:rFonts w:asciiTheme="majorBidi" w:hAnsiTheme="majorBidi" w:cstheme="majorBidi"/>
          <w:sz w:val="24"/>
          <w:szCs w:val="24"/>
        </w:rPr>
        <w:t>tugas</w:t>
      </w:r>
      <w:r w:rsidRPr="0063640A">
        <w:rPr>
          <w:rFonts w:asciiTheme="majorBidi" w:hAnsiTheme="majorBidi" w:cstheme="majorBidi"/>
          <w:sz w:val="24"/>
          <w:szCs w:val="24"/>
        </w:rPr>
        <w:t xml:space="preserve"> atau </w:t>
      </w:r>
      <w:r w:rsidR="005679CE" w:rsidRPr="0063640A">
        <w:rPr>
          <w:rFonts w:asciiTheme="majorBidi" w:hAnsiTheme="majorBidi" w:cstheme="majorBidi"/>
          <w:sz w:val="24"/>
          <w:szCs w:val="24"/>
        </w:rPr>
        <w:t>terlampaui</w:t>
      </w:r>
      <w:r w:rsidRPr="0063640A">
        <w:rPr>
          <w:rFonts w:asciiTheme="majorBidi" w:hAnsiTheme="majorBidi" w:cstheme="majorBidi"/>
          <w:sz w:val="24"/>
          <w:szCs w:val="24"/>
        </w:rPr>
        <w:t xml:space="preserve"> </w:t>
      </w:r>
      <w:r w:rsidR="005679CE" w:rsidRPr="0063640A">
        <w:rPr>
          <w:rFonts w:asciiTheme="majorBidi" w:hAnsiTheme="majorBidi" w:cstheme="majorBidi"/>
          <w:sz w:val="24"/>
          <w:szCs w:val="24"/>
        </w:rPr>
        <w:t>pada</w:t>
      </w:r>
      <w:r w:rsidRPr="0063640A">
        <w:rPr>
          <w:rFonts w:asciiTheme="majorBidi" w:hAnsiTheme="majorBidi" w:cstheme="majorBidi"/>
          <w:sz w:val="24"/>
          <w:szCs w:val="24"/>
        </w:rPr>
        <w:t xml:space="preserve">harapan pelanggan. Dengan perubahan mutu produk tersebut, diperlukan </w:t>
      </w:r>
      <w:r w:rsidR="00662C0C" w:rsidRPr="0063640A">
        <w:rPr>
          <w:rFonts w:asciiTheme="majorBidi" w:hAnsiTheme="majorBidi" w:cstheme="majorBidi"/>
          <w:sz w:val="24"/>
          <w:szCs w:val="24"/>
        </w:rPr>
        <w:t>perubahan</w:t>
      </w:r>
      <w:r w:rsidRPr="0063640A">
        <w:rPr>
          <w:rFonts w:asciiTheme="majorBidi" w:hAnsiTheme="majorBidi" w:cstheme="majorBidi"/>
          <w:sz w:val="24"/>
          <w:szCs w:val="24"/>
        </w:rPr>
        <w:t xml:space="preserve"> atau pe</w:t>
      </w:r>
      <w:r w:rsidR="00662C0C" w:rsidRPr="0063640A">
        <w:rPr>
          <w:rFonts w:asciiTheme="majorBidi" w:hAnsiTheme="majorBidi" w:cstheme="majorBidi"/>
          <w:sz w:val="24"/>
          <w:szCs w:val="24"/>
        </w:rPr>
        <w:t>ningkatan</w:t>
      </w:r>
      <w:r w:rsidRPr="0063640A">
        <w:rPr>
          <w:rFonts w:asciiTheme="majorBidi" w:hAnsiTheme="majorBidi" w:cstheme="majorBidi"/>
          <w:sz w:val="24"/>
          <w:szCs w:val="24"/>
        </w:rPr>
        <w:t xml:space="preserve">  keterampilan tenaga kerja, proses produksi dan tugas serta perubahan lingkungan perusahaan agar </w:t>
      </w:r>
      <w:r w:rsidR="00662C0C" w:rsidRPr="0063640A">
        <w:rPr>
          <w:rFonts w:asciiTheme="majorBidi" w:hAnsiTheme="majorBidi" w:cstheme="majorBidi"/>
          <w:sz w:val="24"/>
          <w:szCs w:val="24"/>
        </w:rPr>
        <w:t>dapat memenuhi produk</w:t>
      </w:r>
      <w:r w:rsidRPr="0063640A">
        <w:rPr>
          <w:rFonts w:asciiTheme="majorBidi" w:hAnsiTheme="majorBidi" w:cstheme="majorBidi"/>
          <w:sz w:val="24"/>
          <w:szCs w:val="24"/>
        </w:rPr>
        <w:t xml:space="preserve"> dan melebihi harapan konsumen. Dalam dunia pendidikan upaya untuk menghasilkan mutu harus memperhatikan empat hal mendasar, yakni :</w:t>
      </w:r>
    </w:p>
    <w:p w:rsidR="00C63827" w:rsidRPr="0063640A" w:rsidRDefault="00C63827" w:rsidP="007D527C">
      <w:p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1) </w:t>
      </w:r>
      <w:r w:rsidR="00662C0C" w:rsidRPr="0063640A">
        <w:rPr>
          <w:rFonts w:asciiTheme="majorBidi" w:hAnsiTheme="majorBidi" w:cstheme="majorBidi"/>
          <w:sz w:val="24"/>
          <w:szCs w:val="24"/>
        </w:rPr>
        <w:t>Terciptanya</w:t>
      </w:r>
      <w:r w:rsidRPr="0063640A">
        <w:rPr>
          <w:rFonts w:asciiTheme="majorBidi" w:hAnsiTheme="majorBidi" w:cstheme="majorBidi"/>
          <w:sz w:val="24"/>
          <w:szCs w:val="24"/>
        </w:rPr>
        <w:t xml:space="preserve"> situasi “menang-menang” (win-win solution) dan bukan s</w:t>
      </w:r>
      <w:r w:rsidR="00662C0C" w:rsidRPr="0063640A">
        <w:rPr>
          <w:rFonts w:asciiTheme="majorBidi" w:hAnsiTheme="majorBidi" w:cstheme="majorBidi"/>
          <w:sz w:val="24"/>
          <w:szCs w:val="24"/>
        </w:rPr>
        <w:t>ituasi “kalah-menang” diantara p</w:t>
      </w:r>
      <w:r w:rsidRPr="0063640A">
        <w:rPr>
          <w:rFonts w:asciiTheme="majorBidi" w:hAnsiTheme="majorBidi" w:cstheme="majorBidi"/>
          <w:sz w:val="24"/>
          <w:szCs w:val="24"/>
        </w:rPr>
        <w:t xml:space="preserve">ihak yang </w:t>
      </w:r>
      <w:r w:rsidR="00662C0C" w:rsidRPr="0063640A">
        <w:rPr>
          <w:rFonts w:asciiTheme="majorBidi" w:hAnsiTheme="majorBidi" w:cstheme="majorBidi"/>
          <w:sz w:val="24"/>
          <w:szCs w:val="24"/>
        </w:rPr>
        <w:t>mempunyai kepentingan</w:t>
      </w:r>
      <w:r w:rsidRPr="0063640A">
        <w:rPr>
          <w:rFonts w:asciiTheme="majorBidi" w:hAnsiTheme="majorBidi" w:cstheme="majorBidi"/>
          <w:sz w:val="24"/>
          <w:szCs w:val="24"/>
        </w:rPr>
        <w:t xml:space="preserve"> dengan lembaga pendidikan (stakeholders). </w:t>
      </w:r>
      <w:r w:rsidR="007D527C" w:rsidRPr="0063640A">
        <w:rPr>
          <w:rFonts w:asciiTheme="majorBidi" w:hAnsiTheme="majorBidi" w:cstheme="majorBidi"/>
          <w:sz w:val="24"/>
          <w:szCs w:val="24"/>
        </w:rPr>
        <w:t>Dapat ditafsirkan</w:t>
      </w:r>
      <w:r w:rsidRPr="0063640A">
        <w:rPr>
          <w:rFonts w:asciiTheme="majorBidi" w:hAnsiTheme="majorBidi" w:cstheme="majorBidi"/>
          <w:sz w:val="24"/>
          <w:szCs w:val="24"/>
        </w:rPr>
        <w:t xml:space="preserve"> terutama antara </w:t>
      </w:r>
      <w:r w:rsidR="007D527C" w:rsidRPr="0063640A">
        <w:rPr>
          <w:rFonts w:asciiTheme="majorBidi" w:hAnsiTheme="majorBidi" w:cstheme="majorBidi"/>
          <w:sz w:val="24"/>
          <w:szCs w:val="24"/>
        </w:rPr>
        <w:t>staf</w:t>
      </w:r>
      <w:r w:rsidRPr="0063640A">
        <w:rPr>
          <w:rFonts w:asciiTheme="majorBidi" w:hAnsiTheme="majorBidi" w:cstheme="majorBidi"/>
          <w:sz w:val="24"/>
          <w:szCs w:val="24"/>
        </w:rPr>
        <w:t xml:space="preserve"> lembaga dengan </w:t>
      </w:r>
      <w:r w:rsidR="007D527C" w:rsidRPr="0063640A">
        <w:rPr>
          <w:rFonts w:asciiTheme="majorBidi" w:hAnsiTheme="majorBidi" w:cstheme="majorBidi"/>
          <w:sz w:val="24"/>
          <w:szCs w:val="24"/>
        </w:rPr>
        <w:t xml:space="preserve">pimpinan </w:t>
      </w:r>
      <w:r w:rsidRPr="0063640A">
        <w:rPr>
          <w:rFonts w:asciiTheme="majorBidi" w:hAnsiTheme="majorBidi" w:cstheme="majorBidi"/>
          <w:sz w:val="24"/>
          <w:szCs w:val="24"/>
        </w:rPr>
        <w:t xml:space="preserve">lembaga harus terjadi kondisi yang </w:t>
      </w:r>
      <w:r w:rsidR="007D527C" w:rsidRPr="0063640A">
        <w:rPr>
          <w:rFonts w:asciiTheme="majorBidi" w:hAnsiTheme="majorBidi" w:cstheme="majorBidi"/>
          <w:sz w:val="24"/>
          <w:szCs w:val="24"/>
        </w:rPr>
        <w:t>terus</w:t>
      </w:r>
      <w:r w:rsidRPr="0063640A">
        <w:rPr>
          <w:rFonts w:asciiTheme="majorBidi" w:hAnsiTheme="majorBidi" w:cstheme="majorBidi"/>
          <w:sz w:val="24"/>
          <w:szCs w:val="24"/>
        </w:rPr>
        <w:t xml:space="preserve"> menguntungkan satu sama lain </w:t>
      </w:r>
      <w:r w:rsidR="007D527C" w:rsidRPr="0063640A">
        <w:rPr>
          <w:rFonts w:asciiTheme="majorBidi" w:hAnsiTheme="majorBidi" w:cstheme="majorBidi"/>
          <w:sz w:val="24"/>
          <w:szCs w:val="24"/>
        </w:rPr>
        <w:t>guna</w:t>
      </w:r>
      <w:r w:rsidRPr="0063640A">
        <w:rPr>
          <w:rFonts w:asciiTheme="majorBidi" w:hAnsiTheme="majorBidi" w:cstheme="majorBidi"/>
          <w:sz w:val="24"/>
          <w:szCs w:val="24"/>
        </w:rPr>
        <w:t xml:space="preserve"> meraih mutu </w:t>
      </w:r>
      <w:r w:rsidR="007D527C" w:rsidRPr="0063640A">
        <w:rPr>
          <w:rFonts w:asciiTheme="majorBidi" w:hAnsiTheme="majorBidi" w:cstheme="majorBidi"/>
          <w:sz w:val="24"/>
          <w:szCs w:val="24"/>
        </w:rPr>
        <w:t>jasa/produk</w:t>
      </w:r>
      <w:r w:rsidRPr="0063640A">
        <w:rPr>
          <w:rFonts w:asciiTheme="majorBidi" w:hAnsiTheme="majorBidi" w:cstheme="majorBidi"/>
          <w:sz w:val="24"/>
          <w:szCs w:val="24"/>
        </w:rPr>
        <w:t xml:space="preserve"> yang dihasilkan oleh lembaga pendidikan tersebut.</w:t>
      </w:r>
    </w:p>
    <w:p w:rsidR="00C63827" w:rsidRPr="0063640A" w:rsidRDefault="00C63827" w:rsidP="00D31C17">
      <w:p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2) </w:t>
      </w:r>
      <w:r w:rsidR="002B041F" w:rsidRPr="0063640A">
        <w:rPr>
          <w:rFonts w:asciiTheme="majorBidi" w:hAnsiTheme="majorBidi" w:cstheme="majorBidi"/>
          <w:sz w:val="24"/>
          <w:szCs w:val="24"/>
        </w:rPr>
        <w:t>pengembangan motivsi intriksik sangat diperlukan dalam mengembangkan mutu</w:t>
      </w:r>
      <w:r w:rsidRPr="0063640A">
        <w:rPr>
          <w:rFonts w:asciiTheme="majorBidi" w:hAnsiTheme="majorBidi" w:cstheme="majorBidi"/>
          <w:sz w:val="24"/>
          <w:szCs w:val="24"/>
        </w:rPr>
        <w:t xml:space="preserve">. Setiap </w:t>
      </w:r>
      <w:r w:rsidR="00991862" w:rsidRPr="0063640A">
        <w:rPr>
          <w:rFonts w:asciiTheme="majorBidi" w:hAnsiTheme="majorBidi" w:cstheme="majorBidi"/>
          <w:sz w:val="24"/>
          <w:szCs w:val="24"/>
        </w:rPr>
        <w:t>warga sekolah</w:t>
      </w:r>
      <w:r w:rsidRPr="0063640A">
        <w:rPr>
          <w:rFonts w:asciiTheme="majorBidi" w:hAnsiTheme="majorBidi" w:cstheme="majorBidi"/>
          <w:sz w:val="24"/>
          <w:szCs w:val="24"/>
        </w:rPr>
        <w:t xml:space="preserve"> dalam lembaga pendidikan harus </w:t>
      </w:r>
      <w:r w:rsidR="00991862" w:rsidRPr="0063640A">
        <w:rPr>
          <w:rFonts w:asciiTheme="majorBidi" w:hAnsiTheme="majorBidi" w:cstheme="majorBidi"/>
          <w:sz w:val="24"/>
          <w:szCs w:val="24"/>
        </w:rPr>
        <w:t>mempunyai</w:t>
      </w:r>
      <w:r w:rsidRPr="0063640A">
        <w:rPr>
          <w:rFonts w:asciiTheme="majorBidi" w:hAnsiTheme="majorBidi" w:cstheme="majorBidi"/>
          <w:sz w:val="24"/>
          <w:szCs w:val="24"/>
        </w:rPr>
        <w:t xml:space="preserve"> motivasi bahwa hasil kegiatannya </w:t>
      </w:r>
      <w:r w:rsidR="00991862" w:rsidRPr="0063640A">
        <w:rPr>
          <w:rFonts w:asciiTheme="majorBidi" w:hAnsiTheme="majorBidi" w:cstheme="majorBidi"/>
          <w:sz w:val="24"/>
          <w:szCs w:val="24"/>
        </w:rPr>
        <w:t xml:space="preserve">telah </w:t>
      </w:r>
      <w:r w:rsidRPr="0063640A">
        <w:rPr>
          <w:rFonts w:asciiTheme="majorBidi" w:hAnsiTheme="majorBidi" w:cstheme="majorBidi"/>
          <w:sz w:val="24"/>
          <w:szCs w:val="24"/>
        </w:rPr>
        <w:t xml:space="preserve">mencapai mutu tertentu yang </w:t>
      </w:r>
      <w:r w:rsidR="00991862" w:rsidRPr="0063640A">
        <w:rPr>
          <w:rFonts w:asciiTheme="majorBidi" w:hAnsiTheme="majorBidi" w:cstheme="majorBidi"/>
          <w:sz w:val="24"/>
          <w:szCs w:val="24"/>
        </w:rPr>
        <w:t>berkembang secara</w:t>
      </w:r>
      <w:r w:rsidRPr="0063640A">
        <w:rPr>
          <w:rFonts w:asciiTheme="majorBidi" w:hAnsiTheme="majorBidi" w:cstheme="majorBidi"/>
          <w:sz w:val="24"/>
          <w:szCs w:val="24"/>
        </w:rPr>
        <w:t xml:space="preserve"> terus menerus, terutama </w:t>
      </w:r>
      <w:r w:rsidR="00D31C17" w:rsidRPr="0063640A">
        <w:rPr>
          <w:rFonts w:asciiTheme="majorBidi" w:hAnsiTheme="majorBidi" w:cstheme="majorBidi"/>
          <w:sz w:val="24"/>
          <w:szCs w:val="24"/>
        </w:rPr>
        <w:t>hal itu sesuai dengan</w:t>
      </w:r>
      <w:r w:rsidRPr="0063640A">
        <w:rPr>
          <w:rFonts w:asciiTheme="majorBidi" w:hAnsiTheme="majorBidi" w:cstheme="majorBidi"/>
          <w:sz w:val="24"/>
          <w:szCs w:val="24"/>
        </w:rPr>
        <w:t xml:space="preserve"> kebutuhan dan harapan </w:t>
      </w:r>
      <w:r w:rsidR="00D31C17" w:rsidRPr="0063640A">
        <w:rPr>
          <w:rFonts w:asciiTheme="majorBidi" w:hAnsiTheme="majorBidi" w:cstheme="majorBidi"/>
          <w:sz w:val="24"/>
          <w:szCs w:val="24"/>
        </w:rPr>
        <w:t>pelanggan/pengguna</w:t>
      </w:r>
      <w:r w:rsidRPr="0063640A">
        <w:rPr>
          <w:rFonts w:asciiTheme="majorBidi" w:hAnsiTheme="majorBidi" w:cstheme="majorBidi"/>
          <w:sz w:val="24"/>
          <w:szCs w:val="24"/>
        </w:rPr>
        <w:t>.</w:t>
      </w:r>
    </w:p>
    <w:p w:rsidR="00C63827" w:rsidRPr="0063640A" w:rsidRDefault="00C63827" w:rsidP="00646BD0">
      <w:p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3) </w:t>
      </w:r>
      <w:r w:rsidR="00646BD0" w:rsidRPr="0063640A">
        <w:rPr>
          <w:rFonts w:asciiTheme="majorBidi" w:hAnsiTheme="majorBidi" w:cstheme="majorBidi"/>
          <w:sz w:val="24"/>
          <w:szCs w:val="24"/>
        </w:rPr>
        <w:t>Keharusan</w:t>
      </w:r>
      <w:r w:rsidRPr="0063640A">
        <w:rPr>
          <w:rFonts w:asciiTheme="majorBidi" w:hAnsiTheme="majorBidi" w:cstheme="majorBidi"/>
          <w:sz w:val="24"/>
          <w:szCs w:val="24"/>
        </w:rPr>
        <w:t xml:space="preserve"> pimpinan harus berorientasi pada </w:t>
      </w:r>
      <w:r w:rsidR="00646BD0" w:rsidRPr="0063640A">
        <w:rPr>
          <w:rFonts w:asciiTheme="majorBidi" w:hAnsiTheme="majorBidi" w:cstheme="majorBidi"/>
          <w:sz w:val="24"/>
          <w:szCs w:val="24"/>
        </w:rPr>
        <w:t>hasil</w:t>
      </w:r>
      <w:r w:rsidRPr="0063640A">
        <w:rPr>
          <w:rFonts w:asciiTheme="majorBidi" w:hAnsiTheme="majorBidi" w:cstheme="majorBidi"/>
          <w:sz w:val="24"/>
          <w:szCs w:val="24"/>
        </w:rPr>
        <w:t xml:space="preserve"> dan </w:t>
      </w:r>
      <w:r w:rsidR="00646BD0" w:rsidRPr="0063640A">
        <w:rPr>
          <w:rFonts w:asciiTheme="majorBidi" w:hAnsiTheme="majorBidi" w:cstheme="majorBidi"/>
          <w:sz w:val="24"/>
          <w:szCs w:val="24"/>
        </w:rPr>
        <w:t>proses</w:t>
      </w:r>
      <w:r w:rsidRPr="0063640A">
        <w:rPr>
          <w:rFonts w:asciiTheme="majorBidi" w:hAnsiTheme="majorBidi" w:cstheme="majorBidi"/>
          <w:sz w:val="24"/>
          <w:szCs w:val="24"/>
        </w:rPr>
        <w:t xml:space="preserve"> jangka panjang.</w:t>
      </w:r>
    </w:p>
    <w:p w:rsidR="00C63827" w:rsidRPr="0063640A" w:rsidRDefault="00C63827" w:rsidP="00BD6C07">
      <w:p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lastRenderedPageBreak/>
        <w:t xml:space="preserve">4) </w:t>
      </w:r>
      <w:r w:rsidR="00BD6C07" w:rsidRPr="0063640A">
        <w:rPr>
          <w:rFonts w:asciiTheme="majorBidi" w:hAnsiTheme="majorBidi" w:cstheme="majorBidi"/>
          <w:color w:val="000000" w:themeColor="text1"/>
          <w:sz w:val="24"/>
          <w:szCs w:val="24"/>
        </w:rPr>
        <w:t>Keterpaduan mutu dalam manajemen</w:t>
      </w:r>
      <w:r w:rsidRPr="0063640A">
        <w:rPr>
          <w:rFonts w:asciiTheme="majorBidi" w:hAnsiTheme="majorBidi" w:cstheme="majorBidi"/>
          <w:color w:val="000000" w:themeColor="text1"/>
          <w:sz w:val="24"/>
          <w:szCs w:val="24"/>
        </w:rPr>
        <w:t xml:space="preserve"> dalam pendidikan bukanlah suatu proses </w:t>
      </w:r>
      <w:r w:rsidR="00BD6C07" w:rsidRPr="0063640A">
        <w:rPr>
          <w:rFonts w:asciiTheme="majorBidi" w:hAnsiTheme="majorBidi" w:cstheme="majorBidi"/>
          <w:color w:val="000000" w:themeColor="text1"/>
          <w:sz w:val="24"/>
          <w:szCs w:val="24"/>
        </w:rPr>
        <w:t>yang bisa dapat dirubah dalam waktu yang begitu singkat</w:t>
      </w:r>
      <w:r w:rsidRPr="0063640A">
        <w:rPr>
          <w:rFonts w:asciiTheme="majorBidi" w:hAnsiTheme="majorBidi" w:cstheme="majorBidi"/>
          <w:color w:val="000000" w:themeColor="text1"/>
          <w:sz w:val="24"/>
          <w:szCs w:val="24"/>
        </w:rPr>
        <w:t xml:space="preserve">, tetapi </w:t>
      </w:r>
      <w:r w:rsidR="00BD6C07" w:rsidRPr="0063640A">
        <w:rPr>
          <w:rFonts w:asciiTheme="majorBidi" w:hAnsiTheme="majorBidi" w:cstheme="majorBidi"/>
          <w:color w:val="000000" w:themeColor="text1"/>
          <w:sz w:val="24"/>
          <w:szCs w:val="24"/>
        </w:rPr>
        <w:t>proses pada</w:t>
      </w:r>
      <w:r w:rsidRPr="0063640A">
        <w:rPr>
          <w:rFonts w:asciiTheme="majorBidi" w:hAnsiTheme="majorBidi" w:cstheme="majorBidi"/>
          <w:color w:val="000000" w:themeColor="text1"/>
          <w:sz w:val="24"/>
          <w:szCs w:val="24"/>
        </w:rPr>
        <w:t xml:space="preserve"> jangka panjang yan</w:t>
      </w:r>
      <w:r w:rsidR="00BD6C07" w:rsidRPr="0063640A">
        <w:rPr>
          <w:rFonts w:asciiTheme="majorBidi" w:hAnsiTheme="majorBidi" w:cstheme="majorBidi"/>
          <w:color w:val="000000" w:themeColor="text1"/>
          <w:sz w:val="24"/>
          <w:szCs w:val="24"/>
        </w:rPr>
        <w:t>g konsisten dan terus menerus. M</w:t>
      </w:r>
      <w:r w:rsidRPr="0063640A">
        <w:rPr>
          <w:rFonts w:asciiTheme="majorBidi" w:hAnsiTheme="majorBidi" w:cstheme="majorBidi"/>
          <w:color w:val="000000" w:themeColor="text1"/>
          <w:sz w:val="24"/>
          <w:szCs w:val="24"/>
        </w:rPr>
        <w:t xml:space="preserve">enggerakkan segala </w:t>
      </w:r>
      <w:r w:rsidR="00BD6C07" w:rsidRPr="0063640A">
        <w:rPr>
          <w:rFonts w:asciiTheme="majorBidi" w:hAnsiTheme="majorBidi" w:cstheme="majorBidi"/>
          <w:color w:val="000000" w:themeColor="text1"/>
          <w:sz w:val="24"/>
          <w:szCs w:val="24"/>
        </w:rPr>
        <w:t xml:space="preserve">sesuatu </w:t>
      </w:r>
      <w:r w:rsidRPr="0063640A">
        <w:rPr>
          <w:rFonts w:asciiTheme="majorBidi" w:hAnsiTheme="majorBidi" w:cstheme="majorBidi"/>
          <w:color w:val="000000" w:themeColor="text1"/>
          <w:sz w:val="24"/>
          <w:szCs w:val="24"/>
        </w:rPr>
        <w:t xml:space="preserve">kemampuan lembaga pendidikan </w:t>
      </w:r>
      <w:r w:rsidR="00BD6C07" w:rsidRPr="0063640A">
        <w:rPr>
          <w:rFonts w:asciiTheme="majorBidi" w:hAnsiTheme="majorBidi" w:cstheme="majorBidi"/>
          <w:color w:val="000000" w:themeColor="text1"/>
          <w:sz w:val="24"/>
          <w:szCs w:val="24"/>
        </w:rPr>
        <w:t>dalam</w:t>
      </w:r>
      <w:r w:rsidRPr="0063640A">
        <w:rPr>
          <w:rFonts w:asciiTheme="majorBidi" w:hAnsiTheme="majorBidi" w:cstheme="majorBidi"/>
          <w:color w:val="000000" w:themeColor="text1"/>
          <w:sz w:val="24"/>
          <w:szCs w:val="24"/>
        </w:rPr>
        <w:t xml:space="preserve"> mencapai mutu yang ditetapkan, </w:t>
      </w:r>
      <w:r w:rsidR="00BD6C07" w:rsidRPr="0063640A">
        <w:rPr>
          <w:rFonts w:asciiTheme="majorBidi" w:hAnsiTheme="majorBidi" w:cstheme="majorBidi"/>
          <w:color w:val="000000" w:themeColor="text1"/>
          <w:sz w:val="24"/>
          <w:szCs w:val="24"/>
        </w:rPr>
        <w:t>menjadi keharusan</w:t>
      </w:r>
      <w:r w:rsidRPr="0063640A">
        <w:rPr>
          <w:rFonts w:asciiTheme="majorBidi" w:hAnsiTheme="majorBidi" w:cstheme="majorBidi"/>
          <w:color w:val="000000" w:themeColor="text1"/>
          <w:sz w:val="24"/>
          <w:szCs w:val="24"/>
        </w:rPr>
        <w:t xml:space="preserve"> dikembangkan ad</w:t>
      </w:r>
      <w:r w:rsidR="00BD6C07" w:rsidRPr="0063640A">
        <w:rPr>
          <w:rFonts w:asciiTheme="majorBidi" w:hAnsiTheme="majorBidi" w:cstheme="majorBidi"/>
          <w:color w:val="000000" w:themeColor="text1"/>
          <w:sz w:val="24"/>
          <w:szCs w:val="24"/>
        </w:rPr>
        <w:t>anya kerjasama antar unsur</w:t>
      </w:r>
      <w:r w:rsidRPr="0063640A">
        <w:rPr>
          <w:rFonts w:asciiTheme="majorBidi" w:hAnsiTheme="majorBidi" w:cstheme="majorBidi"/>
          <w:color w:val="000000" w:themeColor="text1"/>
          <w:sz w:val="24"/>
          <w:szCs w:val="24"/>
        </w:rPr>
        <w:t xml:space="preserve"> </w:t>
      </w:r>
      <w:r w:rsidR="00BD6C07" w:rsidRPr="0063640A">
        <w:rPr>
          <w:rFonts w:asciiTheme="majorBidi" w:hAnsiTheme="majorBidi" w:cstheme="majorBidi"/>
          <w:color w:val="000000" w:themeColor="text1"/>
          <w:sz w:val="24"/>
          <w:szCs w:val="24"/>
        </w:rPr>
        <w:t>yang menjalani</w:t>
      </w:r>
      <w:r w:rsidRPr="0063640A">
        <w:rPr>
          <w:rFonts w:asciiTheme="majorBidi" w:hAnsiTheme="majorBidi" w:cstheme="majorBidi"/>
          <w:color w:val="000000" w:themeColor="text1"/>
          <w:sz w:val="24"/>
          <w:szCs w:val="24"/>
        </w:rPr>
        <w:t xml:space="preserve"> proses mencapai hasil mutu. Janganlah </w:t>
      </w:r>
      <w:r w:rsidR="00BD6C07" w:rsidRPr="0063640A">
        <w:rPr>
          <w:rFonts w:asciiTheme="majorBidi" w:hAnsiTheme="majorBidi" w:cstheme="majorBidi"/>
          <w:color w:val="000000" w:themeColor="text1"/>
          <w:sz w:val="24"/>
          <w:szCs w:val="24"/>
        </w:rPr>
        <w:t>sampai</w:t>
      </w:r>
      <w:r w:rsidRPr="0063640A">
        <w:rPr>
          <w:rFonts w:asciiTheme="majorBidi" w:hAnsiTheme="majorBidi" w:cstheme="majorBidi"/>
          <w:color w:val="000000" w:themeColor="text1"/>
          <w:sz w:val="24"/>
          <w:szCs w:val="24"/>
        </w:rPr>
        <w:t xml:space="preserve"> terjadi persaingan yang mengganggu proses mencapai hasil mutu tersebut. Mereka </w:t>
      </w:r>
      <w:r w:rsidR="00BD6C07" w:rsidRPr="0063640A">
        <w:rPr>
          <w:rFonts w:asciiTheme="majorBidi" w:hAnsiTheme="majorBidi" w:cstheme="majorBidi"/>
          <w:color w:val="000000" w:themeColor="text1"/>
          <w:sz w:val="24"/>
          <w:szCs w:val="24"/>
        </w:rPr>
        <w:t>merupakan</w:t>
      </w:r>
      <w:r w:rsidRPr="0063640A">
        <w:rPr>
          <w:rFonts w:asciiTheme="majorBidi" w:hAnsiTheme="majorBidi" w:cstheme="majorBidi"/>
          <w:color w:val="000000" w:themeColor="text1"/>
          <w:sz w:val="24"/>
          <w:szCs w:val="24"/>
        </w:rPr>
        <w:t xml:space="preserve"> satu kesatuan yang </w:t>
      </w:r>
      <w:r w:rsidR="00BD6C07" w:rsidRPr="0063640A">
        <w:rPr>
          <w:rFonts w:asciiTheme="majorBidi" w:hAnsiTheme="majorBidi" w:cstheme="majorBidi"/>
          <w:color w:val="000000" w:themeColor="text1"/>
          <w:sz w:val="24"/>
          <w:szCs w:val="24"/>
        </w:rPr>
        <w:t xml:space="preserve">tidak dapat dipisahkan dan </w:t>
      </w:r>
      <w:r w:rsidRPr="0063640A">
        <w:rPr>
          <w:rFonts w:asciiTheme="majorBidi" w:hAnsiTheme="majorBidi" w:cstheme="majorBidi"/>
          <w:color w:val="000000" w:themeColor="text1"/>
          <w:sz w:val="24"/>
          <w:szCs w:val="24"/>
        </w:rPr>
        <w:t>harus bekerjasama</w:t>
      </w:r>
      <w:r w:rsidRPr="0063640A">
        <w:rPr>
          <w:rStyle w:val="FootnoteReference"/>
          <w:rFonts w:asciiTheme="majorBidi" w:hAnsiTheme="majorBidi" w:cstheme="majorBidi"/>
          <w:sz w:val="24"/>
          <w:szCs w:val="24"/>
        </w:rPr>
        <w:footnoteReference w:id="13"/>
      </w:r>
      <w:r w:rsidR="00307761" w:rsidRPr="0063640A">
        <w:rPr>
          <w:rFonts w:asciiTheme="majorBidi" w:hAnsiTheme="majorBidi" w:cstheme="majorBidi"/>
          <w:sz w:val="24"/>
          <w:szCs w:val="24"/>
        </w:rPr>
        <w:t>.</w:t>
      </w:r>
    </w:p>
    <w:p w:rsidR="0016338F" w:rsidRPr="0063640A" w:rsidRDefault="00C63827" w:rsidP="001801E1">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Pelaksanaan Mutu pendidikan meliputi pelaksanaan mutu </w:t>
      </w:r>
      <w:r w:rsidR="001801E1" w:rsidRPr="0063640A">
        <w:rPr>
          <w:rFonts w:asciiTheme="majorBidi" w:hAnsiTheme="majorBidi" w:cstheme="majorBidi"/>
          <w:sz w:val="24"/>
          <w:szCs w:val="24"/>
        </w:rPr>
        <w:t>delapan</w:t>
      </w:r>
      <w:r w:rsidRPr="0063640A">
        <w:rPr>
          <w:rFonts w:asciiTheme="majorBidi" w:hAnsiTheme="majorBidi" w:cstheme="majorBidi"/>
          <w:sz w:val="24"/>
          <w:szCs w:val="24"/>
        </w:rPr>
        <w:t xml:space="preserve"> standar </w:t>
      </w:r>
      <w:r w:rsidR="001801E1" w:rsidRPr="0063640A">
        <w:rPr>
          <w:rFonts w:asciiTheme="majorBidi" w:hAnsiTheme="majorBidi" w:cstheme="majorBidi"/>
          <w:sz w:val="24"/>
          <w:szCs w:val="24"/>
        </w:rPr>
        <w:t>pendidikan nasional</w:t>
      </w:r>
      <w:r w:rsidRPr="0063640A">
        <w:rPr>
          <w:rFonts w:asciiTheme="majorBidi" w:hAnsiTheme="majorBidi" w:cstheme="majorBidi"/>
          <w:sz w:val="24"/>
          <w:szCs w:val="24"/>
        </w:rPr>
        <w:t xml:space="preserve"> yaitu; pelaksanaan mutu standar isi, pelaksanaan mutu standar proses, pelaksanaan mutu standar kompetensi lulusan, pelaksanaan mutu standar tenaga pendidik dan kependidikan, pelaksanaan mutu standar pengelolaan, pelaksanaan mutu standar sarana prasaran, pelaksanaan mutu standar pembiayaan dan peleksanaan mutu standar penilaian.</w:t>
      </w:r>
    </w:p>
    <w:p w:rsidR="00761D52" w:rsidRPr="0063640A" w:rsidRDefault="00761D52" w:rsidP="00C979CC">
      <w:pPr>
        <w:pStyle w:val="ListParagraph"/>
        <w:numPr>
          <w:ilvl w:val="0"/>
          <w:numId w:val="3"/>
        </w:numPr>
        <w:tabs>
          <w:tab w:val="left" w:pos="7931"/>
        </w:tabs>
        <w:autoSpaceDE w:val="0"/>
        <w:autoSpaceDN w:val="0"/>
        <w:adjustRightInd w:val="0"/>
        <w:spacing w:after="0" w:line="480" w:lineRule="auto"/>
        <w:ind w:left="567" w:hanging="283"/>
        <w:rPr>
          <w:rFonts w:asciiTheme="majorBidi" w:hAnsiTheme="majorBidi" w:cstheme="majorBidi"/>
          <w:b/>
          <w:bCs/>
          <w:color w:val="000000" w:themeColor="text1"/>
          <w:sz w:val="24"/>
          <w:szCs w:val="24"/>
        </w:rPr>
      </w:pPr>
      <w:r w:rsidRPr="0063640A">
        <w:rPr>
          <w:rFonts w:asciiTheme="majorBidi" w:hAnsiTheme="majorBidi" w:cstheme="majorBidi"/>
          <w:b/>
          <w:bCs/>
          <w:color w:val="000000" w:themeColor="text1"/>
          <w:sz w:val="24"/>
          <w:szCs w:val="24"/>
        </w:rPr>
        <w:t>Indikator Mutu Pendidikan</w:t>
      </w:r>
    </w:p>
    <w:p w:rsidR="00761D52" w:rsidRPr="0063640A" w:rsidRDefault="00761D52" w:rsidP="009E6225">
      <w:pPr>
        <w:tabs>
          <w:tab w:val="left" w:pos="7931"/>
        </w:tabs>
        <w:autoSpaceDE w:val="0"/>
        <w:autoSpaceDN w:val="0"/>
        <w:adjustRightInd w:val="0"/>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color w:val="000000" w:themeColor="text1"/>
          <w:sz w:val="24"/>
          <w:szCs w:val="24"/>
        </w:rPr>
        <w:t xml:space="preserve">Nurhasan mengemukakan bahwa </w:t>
      </w:r>
      <w:r w:rsidR="00165DED" w:rsidRPr="0063640A">
        <w:rPr>
          <w:rFonts w:asciiTheme="majorBidi" w:hAnsiTheme="majorBidi" w:cstheme="majorBidi"/>
          <w:color w:val="000000" w:themeColor="text1"/>
          <w:sz w:val="24"/>
          <w:szCs w:val="24"/>
        </w:rPr>
        <w:t>kriteria</w:t>
      </w:r>
      <w:r w:rsidRPr="0063640A">
        <w:rPr>
          <w:rFonts w:asciiTheme="majorBidi" w:hAnsiTheme="majorBidi" w:cstheme="majorBidi"/>
          <w:color w:val="000000" w:themeColor="text1"/>
          <w:sz w:val="24"/>
          <w:szCs w:val="24"/>
        </w:rPr>
        <w:t xml:space="preserve"> atau </w:t>
      </w:r>
      <w:r w:rsidR="00165DED" w:rsidRPr="0063640A">
        <w:rPr>
          <w:rFonts w:asciiTheme="majorBidi" w:hAnsiTheme="majorBidi" w:cstheme="majorBidi"/>
          <w:color w:val="000000" w:themeColor="text1"/>
          <w:sz w:val="24"/>
          <w:szCs w:val="24"/>
        </w:rPr>
        <w:t>indikator</w:t>
      </w:r>
      <w:r w:rsidRPr="0063640A">
        <w:rPr>
          <w:rFonts w:asciiTheme="majorBidi" w:hAnsiTheme="majorBidi" w:cstheme="majorBidi"/>
          <w:color w:val="000000" w:themeColor="text1"/>
          <w:sz w:val="24"/>
          <w:szCs w:val="24"/>
        </w:rPr>
        <w:t xml:space="preserve"> yang dapat dijadikan </w:t>
      </w:r>
      <w:r w:rsidR="00165DED" w:rsidRPr="0063640A">
        <w:rPr>
          <w:rFonts w:asciiTheme="majorBidi" w:hAnsiTheme="majorBidi" w:cstheme="majorBidi"/>
          <w:color w:val="000000" w:themeColor="text1"/>
          <w:sz w:val="24"/>
          <w:szCs w:val="24"/>
        </w:rPr>
        <w:t>ukuran</w:t>
      </w:r>
      <w:r w:rsidRPr="0063640A">
        <w:rPr>
          <w:rFonts w:asciiTheme="majorBidi" w:hAnsiTheme="majorBidi" w:cstheme="majorBidi"/>
          <w:color w:val="000000" w:themeColor="text1"/>
          <w:sz w:val="24"/>
          <w:szCs w:val="24"/>
        </w:rPr>
        <w:t xml:space="preserve"> mutu pendidikan yaitu hasil akhir pendidi</w:t>
      </w:r>
      <w:r w:rsidR="003D41A9" w:rsidRPr="0063640A">
        <w:rPr>
          <w:rFonts w:asciiTheme="majorBidi" w:hAnsiTheme="majorBidi" w:cstheme="majorBidi"/>
          <w:color w:val="000000" w:themeColor="text1"/>
          <w:sz w:val="24"/>
          <w:szCs w:val="24"/>
        </w:rPr>
        <w:t>kan,misalnya : tes tertulis, ane</w:t>
      </w:r>
      <w:r w:rsidRPr="0063640A">
        <w:rPr>
          <w:rFonts w:asciiTheme="majorBidi" w:hAnsiTheme="majorBidi" w:cstheme="majorBidi"/>
          <w:color w:val="000000" w:themeColor="text1"/>
          <w:sz w:val="24"/>
          <w:szCs w:val="24"/>
        </w:rPr>
        <w:t>kdot, skala sikap.</w:t>
      </w:r>
      <w:r w:rsidR="00BE5309" w:rsidRPr="0063640A">
        <w:rPr>
          <w:rFonts w:asciiTheme="majorBidi" w:hAnsiTheme="majorBidi" w:cstheme="majorBidi"/>
          <w:color w:val="000000" w:themeColor="text1"/>
          <w:sz w:val="24"/>
          <w:szCs w:val="24"/>
        </w:rPr>
        <w:t xml:space="preserve"> Dalam konteks pendidikan, indik</w:t>
      </w:r>
      <w:r w:rsidRPr="0063640A">
        <w:rPr>
          <w:rFonts w:asciiTheme="majorBidi" w:hAnsiTheme="majorBidi" w:cstheme="majorBidi"/>
          <w:color w:val="000000" w:themeColor="text1"/>
          <w:sz w:val="24"/>
          <w:szCs w:val="24"/>
        </w:rPr>
        <w:t>ator mutu berpedoman pada konteks hasil pendidikan</w:t>
      </w:r>
      <w:r w:rsidRPr="0063640A">
        <w:rPr>
          <w:rFonts w:asciiTheme="majorBidi" w:hAnsiTheme="majorBidi" w:cstheme="majorBidi"/>
          <w:color w:val="FF0000"/>
          <w:sz w:val="24"/>
          <w:szCs w:val="24"/>
        </w:rPr>
        <w:t xml:space="preserve"> </w:t>
      </w:r>
      <w:r w:rsidRPr="0063640A">
        <w:rPr>
          <w:rFonts w:asciiTheme="majorBidi" w:hAnsiTheme="majorBidi" w:cstheme="majorBidi"/>
          <w:color w:val="000000" w:themeColor="text1"/>
          <w:sz w:val="24"/>
          <w:szCs w:val="24"/>
        </w:rPr>
        <w:t xml:space="preserve">yang </w:t>
      </w:r>
      <w:r w:rsidR="00504C6D" w:rsidRPr="0063640A">
        <w:rPr>
          <w:rFonts w:asciiTheme="majorBidi" w:hAnsiTheme="majorBidi" w:cstheme="majorBidi"/>
          <w:color w:val="000000" w:themeColor="text1"/>
          <w:sz w:val="24"/>
          <w:szCs w:val="24"/>
        </w:rPr>
        <w:t>mengarah</w:t>
      </w:r>
      <w:r w:rsidRPr="0063640A">
        <w:rPr>
          <w:rFonts w:asciiTheme="majorBidi" w:hAnsiTheme="majorBidi" w:cstheme="majorBidi"/>
          <w:color w:val="000000" w:themeColor="text1"/>
          <w:sz w:val="24"/>
          <w:szCs w:val="24"/>
        </w:rPr>
        <w:t xml:space="preserve"> pada prestasi yang dicapai oleh </w:t>
      </w:r>
      <w:r w:rsidR="00504C6D" w:rsidRPr="0063640A">
        <w:rPr>
          <w:rFonts w:asciiTheme="majorBidi" w:hAnsiTheme="majorBidi" w:cstheme="majorBidi"/>
          <w:color w:val="000000" w:themeColor="text1"/>
          <w:sz w:val="24"/>
          <w:szCs w:val="24"/>
        </w:rPr>
        <w:t xml:space="preserve">lembaga </w:t>
      </w:r>
      <w:r w:rsidRPr="0063640A">
        <w:rPr>
          <w:rFonts w:asciiTheme="majorBidi" w:hAnsiTheme="majorBidi" w:cstheme="majorBidi"/>
          <w:color w:val="000000" w:themeColor="text1"/>
          <w:sz w:val="24"/>
          <w:szCs w:val="24"/>
        </w:rPr>
        <w:t>sekolah pada setiap waktu terte</w:t>
      </w:r>
      <w:r w:rsidRPr="0063640A">
        <w:rPr>
          <w:rFonts w:asciiTheme="majorBidi" w:hAnsiTheme="majorBidi" w:cstheme="majorBidi"/>
          <w:sz w:val="24"/>
          <w:szCs w:val="24"/>
        </w:rPr>
        <w:t xml:space="preserve">ntu ( misalnya : </w:t>
      </w:r>
      <w:r w:rsidRPr="0063640A">
        <w:rPr>
          <w:rFonts w:asciiTheme="majorBidi" w:hAnsiTheme="majorBidi" w:cstheme="majorBidi"/>
          <w:sz w:val="24"/>
          <w:szCs w:val="24"/>
        </w:rPr>
        <w:lastRenderedPageBreak/>
        <w:t xml:space="preserve">setiap </w:t>
      </w:r>
      <w:r w:rsidR="00B3479D" w:rsidRPr="0063640A">
        <w:rPr>
          <w:rFonts w:asciiTheme="majorBidi" w:hAnsiTheme="majorBidi" w:cstheme="majorBidi"/>
          <w:sz w:val="24"/>
          <w:szCs w:val="24"/>
        </w:rPr>
        <w:t>semster</w:t>
      </w:r>
      <w:r w:rsidRPr="0063640A">
        <w:rPr>
          <w:rFonts w:asciiTheme="majorBidi" w:hAnsiTheme="majorBidi" w:cstheme="majorBidi"/>
          <w:sz w:val="24"/>
          <w:szCs w:val="24"/>
        </w:rPr>
        <w:t>, setahun, 5 tahun,dan sebagainya ). Prestasi yang di</w:t>
      </w:r>
      <w:r w:rsidR="009E6225" w:rsidRPr="0063640A">
        <w:rPr>
          <w:rFonts w:asciiTheme="majorBidi" w:hAnsiTheme="majorBidi" w:cstheme="majorBidi"/>
          <w:sz w:val="24"/>
          <w:szCs w:val="24"/>
        </w:rPr>
        <w:t>raih</w:t>
      </w:r>
      <w:r w:rsidRPr="0063640A">
        <w:rPr>
          <w:rFonts w:asciiTheme="majorBidi" w:hAnsiTheme="majorBidi" w:cstheme="majorBidi"/>
          <w:sz w:val="24"/>
          <w:szCs w:val="24"/>
        </w:rPr>
        <w:t xml:space="preserve"> dapat berupa hasil tes kemampuan akademis, seperti : ulangan umum, UN, atau prestasi bidang lain, misalnya prestasi dibidang olah raga dan seni. Bahkan </w:t>
      </w:r>
      <w:r w:rsidR="009E6225" w:rsidRPr="0063640A">
        <w:rPr>
          <w:rFonts w:asciiTheme="majorBidi" w:hAnsiTheme="majorBidi" w:cstheme="majorBidi"/>
          <w:sz w:val="24"/>
          <w:szCs w:val="24"/>
        </w:rPr>
        <w:t>hasil capaian</w:t>
      </w:r>
      <w:r w:rsidRPr="0063640A">
        <w:rPr>
          <w:rFonts w:asciiTheme="majorBidi" w:hAnsiTheme="majorBidi" w:cstheme="majorBidi"/>
          <w:sz w:val="24"/>
          <w:szCs w:val="24"/>
        </w:rPr>
        <w:t xml:space="preserve"> sekolah berupa </w:t>
      </w:r>
      <w:r w:rsidR="009E6225" w:rsidRPr="0063640A">
        <w:rPr>
          <w:rFonts w:asciiTheme="majorBidi" w:hAnsiTheme="majorBidi" w:cstheme="majorBidi"/>
          <w:sz w:val="24"/>
          <w:szCs w:val="24"/>
        </w:rPr>
        <w:t>situasi</w:t>
      </w:r>
      <w:r w:rsidRPr="0063640A">
        <w:rPr>
          <w:rFonts w:asciiTheme="majorBidi" w:hAnsiTheme="majorBidi" w:cstheme="majorBidi"/>
          <w:sz w:val="24"/>
          <w:szCs w:val="24"/>
        </w:rPr>
        <w:t xml:space="preserve"> yang tidak dapat dipegang (</w:t>
      </w:r>
      <w:r w:rsidRPr="0063640A">
        <w:rPr>
          <w:rFonts w:asciiTheme="majorBidi" w:hAnsiTheme="majorBidi" w:cstheme="majorBidi"/>
          <w:i/>
          <w:iCs/>
          <w:sz w:val="24"/>
          <w:szCs w:val="24"/>
        </w:rPr>
        <w:t>intangible</w:t>
      </w:r>
      <w:r w:rsidRPr="0063640A">
        <w:rPr>
          <w:rFonts w:asciiTheme="majorBidi" w:hAnsiTheme="majorBidi" w:cstheme="majorBidi"/>
          <w:sz w:val="24"/>
          <w:szCs w:val="24"/>
        </w:rPr>
        <w:t>), seperti suasana disiplin, keakraban, saling menghormati, dan sebagainya</w:t>
      </w:r>
      <w:r w:rsidR="00E414A5" w:rsidRPr="0063640A">
        <w:rPr>
          <w:rStyle w:val="FootnoteReference"/>
          <w:rFonts w:asciiTheme="majorBidi" w:hAnsiTheme="majorBidi" w:cstheme="majorBidi"/>
          <w:sz w:val="24"/>
          <w:szCs w:val="24"/>
        </w:rPr>
        <w:footnoteReference w:id="14"/>
      </w:r>
      <w:r w:rsidRPr="0063640A">
        <w:rPr>
          <w:rFonts w:asciiTheme="majorBidi" w:hAnsiTheme="majorBidi" w:cstheme="majorBidi"/>
          <w:sz w:val="24"/>
          <w:szCs w:val="24"/>
        </w:rPr>
        <w:t>.</w:t>
      </w:r>
    </w:p>
    <w:p w:rsidR="00761D52" w:rsidRPr="0063640A" w:rsidRDefault="00761D52" w:rsidP="00C979CC">
      <w:pPr>
        <w:pStyle w:val="ListParagraph"/>
        <w:numPr>
          <w:ilvl w:val="0"/>
          <w:numId w:val="3"/>
        </w:numPr>
        <w:tabs>
          <w:tab w:val="left" w:pos="7931"/>
        </w:tabs>
        <w:autoSpaceDE w:val="0"/>
        <w:autoSpaceDN w:val="0"/>
        <w:adjustRightInd w:val="0"/>
        <w:spacing w:after="0" w:line="480" w:lineRule="auto"/>
        <w:ind w:left="567" w:hanging="283"/>
        <w:rPr>
          <w:rFonts w:asciiTheme="majorBidi" w:hAnsiTheme="majorBidi" w:cstheme="majorBidi"/>
          <w:b/>
          <w:bCs/>
          <w:color w:val="000000" w:themeColor="text1"/>
          <w:sz w:val="24"/>
          <w:szCs w:val="24"/>
        </w:rPr>
      </w:pPr>
      <w:r w:rsidRPr="0063640A">
        <w:rPr>
          <w:rFonts w:asciiTheme="majorBidi" w:hAnsiTheme="majorBidi" w:cstheme="majorBidi"/>
          <w:b/>
          <w:bCs/>
          <w:color w:val="000000" w:themeColor="text1"/>
          <w:sz w:val="24"/>
          <w:szCs w:val="24"/>
        </w:rPr>
        <w:t>Faktor-Faktor Yang Mempengaruhi Peningkatan Mutu Pendidikan</w:t>
      </w:r>
    </w:p>
    <w:p w:rsidR="00761D52" w:rsidRPr="0063640A" w:rsidRDefault="00761D52" w:rsidP="00F13B48">
      <w:pPr>
        <w:tabs>
          <w:tab w:val="left" w:pos="7931"/>
        </w:tabs>
        <w:autoSpaceDE w:val="0"/>
        <w:autoSpaceDN w:val="0"/>
        <w:adjustRightInd w:val="0"/>
        <w:spacing w:after="0" w:line="480" w:lineRule="auto"/>
        <w:ind w:left="567" w:firstLine="709"/>
        <w:jc w:val="both"/>
        <w:rPr>
          <w:rFonts w:asciiTheme="majorBidi" w:hAnsiTheme="majorBidi" w:cstheme="majorBidi"/>
          <w:color w:val="000000" w:themeColor="text1"/>
          <w:sz w:val="24"/>
          <w:szCs w:val="24"/>
        </w:rPr>
      </w:pPr>
      <w:r w:rsidRPr="0063640A">
        <w:rPr>
          <w:rFonts w:asciiTheme="majorBidi" w:hAnsiTheme="majorBidi" w:cstheme="majorBidi"/>
          <w:color w:val="000000" w:themeColor="text1"/>
          <w:sz w:val="24"/>
          <w:szCs w:val="24"/>
        </w:rPr>
        <w:t xml:space="preserve">Dalam </w:t>
      </w:r>
      <w:r w:rsidR="00D16CFA" w:rsidRPr="0063640A">
        <w:rPr>
          <w:rFonts w:asciiTheme="majorBidi" w:hAnsiTheme="majorBidi" w:cstheme="majorBidi"/>
          <w:color w:val="000000" w:themeColor="text1"/>
          <w:sz w:val="24"/>
          <w:szCs w:val="24"/>
        </w:rPr>
        <w:t>mewujudkan pendidikan yang bermutu</w:t>
      </w:r>
      <w:r w:rsidRPr="0063640A">
        <w:rPr>
          <w:rFonts w:asciiTheme="majorBidi" w:hAnsiTheme="majorBidi" w:cstheme="majorBidi"/>
          <w:color w:val="000000" w:themeColor="text1"/>
          <w:sz w:val="24"/>
          <w:szCs w:val="24"/>
        </w:rPr>
        <w:t xml:space="preserve"> dapat dipengaruhi oleh faktor input pendidikan dan faktor proses manajemen pendidikan. Input pendidikan adalah </w:t>
      </w:r>
      <w:r w:rsidR="00F13B48" w:rsidRPr="0063640A">
        <w:rPr>
          <w:rFonts w:asciiTheme="majorBidi" w:hAnsiTheme="majorBidi" w:cstheme="majorBidi"/>
          <w:color w:val="000000" w:themeColor="text1"/>
          <w:sz w:val="24"/>
          <w:szCs w:val="24"/>
        </w:rPr>
        <w:t>semua komponen yang harus tersedia</w:t>
      </w:r>
      <w:r w:rsidRPr="0063640A">
        <w:rPr>
          <w:rFonts w:asciiTheme="majorBidi" w:hAnsiTheme="majorBidi" w:cstheme="majorBidi"/>
          <w:color w:val="000000" w:themeColor="text1"/>
          <w:sz w:val="24"/>
          <w:szCs w:val="24"/>
        </w:rPr>
        <w:t xml:space="preserve"> karena dibutuhkan untuk berlangsungnya proses. Input </w:t>
      </w:r>
      <w:r w:rsidR="00F13B48" w:rsidRPr="0063640A">
        <w:rPr>
          <w:rFonts w:asciiTheme="majorBidi" w:hAnsiTheme="majorBidi" w:cstheme="majorBidi"/>
          <w:color w:val="000000" w:themeColor="text1"/>
          <w:sz w:val="24"/>
          <w:szCs w:val="24"/>
        </w:rPr>
        <w:t xml:space="preserve">pendidikan terdiri dari </w:t>
      </w:r>
      <w:r w:rsidRPr="0063640A">
        <w:rPr>
          <w:rFonts w:asciiTheme="majorBidi" w:hAnsiTheme="majorBidi" w:cstheme="majorBidi"/>
          <w:color w:val="000000" w:themeColor="text1"/>
          <w:sz w:val="24"/>
          <w:szCs w:val="24"/>
        </w:rPr>
        <w:t xml:space="preserve">sumber daya sekolah yang ada. Komponen dan sumber daya sekolah menurut Subagio Admodiwirio terdiri dari </w:t>
      </w:r>
      <w:r w:rsidR="00F13B48" w:rsidRPr="0063640A">
        <w:rPr>
          <w:rFonts w:asciiTheme="majorBidi" w:hAnsiTheme="majorBidi" w:cstheme="majorBidi"/>
          <w:color w:val="000000" w:themeColor="text1"/>
          <w:sz w:val="24"/>
          <w:szCs w:val="24"/>
        </w:rPr>
        <w:t>dana (</w:t>
      </w:r>
      <w:r w:rsidR="00F13B48" w:rsidRPr="0063640A">
        <w:rPr>
          <w:rFonts w:asciiTheme="majorBidi" w:hAnsiTheme="majorBidi" w:cstheme="majorBidi"/>
          <w:i/>
          <w:iCs/>
          <w:color w:val="000000" w:themeColor="text1"/>
          <w:sz w:val="24"/>
          <w:szCs w:val="24"/>
        </w:rPr>
        <w:t>money</w:t>
      </w:r>
      <w:r w:rsidR="00F13B48" w:rsidRPr="0063640A">
        <w:rPr>
          <w:rFonts w:asciiTheme="majorBidi" w:hAnsiTheme="majorBidi" w:cstheme="majorBidi"/>
          <w:color w:val="000000" w:themeColor="text1"/>
          <w:sz w:val="24"/>
          <w:szCs w:val="24"/>
        </w:rPr>
        <w:t xml:space="preserve">), </w:t>
      </w:r>
      <w:r w:rsidRPr="0063640A">
        <w:rPr>
          <w:rFonts w:asciiTheme="majorBidi" w:hAnsiTheme="majorBidi" w:cstheme="majorBidi"/>
          <w:color w:val="000000" w:themeColor="text1"/>
          <w:sz w:val="24"/>
          <w:szCs w:val="24"/>
        </w:rPr>
        <w:t>(</w:t>
      </w:r>
      <w:r w:rsidRPr="0063640A">
        <w:rPr>
          <w:rFonts w:asciiTheme="majorBidi" w:hAnsiTheme="majorBidi" w:cstheme="majorBidi"/>
          <w:i/>
          <w:iCs/>
          <w:color w:val="000000" w:themeColor="text1"/>
          <w:sz w:val="24"/>
          <w:szCs w:val="24"/>
        </w:rPr>
        <w:t>man</w:t>
      </w:r>
      <w:r w:rsidRPr="0063640A">
        <w:rPr>
          <w:rFonts w:asciiTheme="majorBidi" w:hAnsiTheme="majorBidi" w:cstheme="majorBidi"/>
          <w:color w:val="000000" w:themeColor="text1"/>
          <w:sz w:val="24"/>
          <w:szCs w:val="24"/>
        </w:rPr>
        <w:t>), sarana dan prasarana (</w:t>
      </w:r>
      <w:r w:rsidRPr="0063640A">
        <w:rPr>
          <w:rFonts w:asciiTheme="majorBidi" w:hAnsiTheme="majorBidi" w:cstheme="majorBidi"/>
          <w:i/>
          <w:iCs/>
          <w:color w:val="000000" w:themeColor="text1"/>
          <w:sz w:val="24"/>
          <w:szCs w:val="24"/>
        </w:rPr>
        <w:t xml:space="preserve">material) </w:t>
      </w:r>
      <w:r w:rsidRPr="0063640A">
        <w:rPr>
          <w:rFonts w:asciiTheme="majorBidi" w:hAnsiTheme="majorBidi" w:cstheme="majorBidi"/>
          <w:color w:val="000000" w:themeColor="text1"/>
          <w:sz w:val="24"/>
          <w:szCs w:val="24"/>
        </w:rPr>
        <w:t>serta peraturan</w:t>
      </w:r>
      <w:r w:rsidR="00C60CD3" w:rsidRPr="0063640A">
        <w:rPr>
          <w:rFonts w:asciiTheme="majorBidi" w:hAnsiTheme="majorBidi" w:cstheme="majorBidi"/>
          <w:color w:val="000000" w:themeColor="text1"/>
          <w:sz w:val="24"/>
          <w:szCs w:val="24"/>
        </w:rPr>
        <w:t xml:space="preserve"> </w:t>
      </w:r>
      <w:r w:rsidRPr="0063640A">
        <w:rPr>
          <w:rFonts w:asciiTheme="majorBidi" w:hAnsiTheme="majorBidi" w:cstheme="majorBidi"/>
          <w:color w:val="000000" w:themeColor="text1"/>
          <w:sz w:val="24"/>
          <w:szCs w:val="24"/>
        </w:rPr>
        <w:t>(</w:t>
      </w:r>
      <w:r w:rsidRPr="0063640A">
        <w:rPr>
          <w:rFonts w:asciiTheme="majorBidi" w:hAnsiTheme="majorBidi" w:cstheme="majorBidi"/>
          <w:i/>
          <w:iCs/>
          <w:color w:val="000000" w:themeColor="text1"/>
          <w:sz w:val="24"/>
          <w:szCs w:val="24"/>
        </w:rPr>
        <w:t>policy)</w:t>
      </w:r>
      <w:r w:rsidR="00B87BC0" w:rsidRPr="0063640A">
        <w:rPr>
          <w:rStyle w:val="FootnoteReference"/>
          <w:rFonts w:asciiTheme="majorBidi" w:hAnsiTheme="majorBidi" w:cstheme="majorBidi"/>
          <w:i/>
          <w:iCs/>
          <w:color w:val="000000" w:themeColor="text1"/>
          <w:sz w:val="24"/>
          <w:szCs w:val="24"/>
        </w:rPr>
        <w:footnoteReference w:id="15"/>
      </w:r>
      <w:r w:rsidRPr="0063640A">
        <w:rPr>
          <w:rFonts w:asciiTheme="majorBidi" w:hAnsiTheme="majorBidi" w:cstheme="majorBidi"/>
          <w:color w:val="000000" w:themeColor="text1"/>
          <w:sz w:val="24"/>
          <w:szCs w:val="24"/>
        </w:rPr>
        <w:t>.</w:t>
      </w:r>
    </w:p>
    <w:p w:rsidR="00761D52" w:rsidRPr="0063640A" w:rsidRDefault="00761D52" w:rsidP="00C979CC">
      <w:pPr>
        <w:pStyle w:val="ListParagraph"/>
        <w:numPr>
          <w:ilvl w:val="0"/>
          <w:numId w:val="3"/>
        </w:numPr>
        <w:tabs>
          <w:tab w:val="left" w:pos="7931"/>
        </w:tabs>
        <w:autoSpaceDE w:val="0"/>
        <w:autoSpaceDN w:val="0"/>
        <w:adjustRightInd w:val="0"/>
        <w:spacing w:after="0" w:line="480" w:lineRule="auto"/>
        <w:ind w:left="567" w:hanging="283"/>
        <w:rPr>
          <w:rFonts w:asciiTheme="majorBidi" w:hAnsiTheme="majorBidi" w:cstheme="majorBidi"/>
          <w:b/>
          <w:bCs/>
          <w:color w:val="000000" w:themeColor="text1"/>
          <w:sz w:val="24"/>
          <w:szCs w:val="24"/>
        </w:rPr>
      </w:pPr>
      <w:r w:rsidRPr="0063640A">
        <w:rPr>
          <w:rFonts w:asciiTheme="majorBidi" w:hAnsiTheme="majorBidi" w:cstheme="majorBidi"/>
          <w:b/>
          <w:bCs/>
          <w:color w:val="000000" w:themeColor="text1"/>
          <w:sz w:val="24"/>
          <w:szCs w:val="24"/>
        </w:rPr>
        <w:t>Standar Mutu Pendidikan</w:t>
      </w:r>
    </w:p>
    <w:p w:rsidR="00351EC6" w:rsidRPr="0063640A" w:rsidRDefault="00351EC6" w:rsidP="00054AAB">
      <w:pPr>
        <w:tabs>
          <w:tab w:val="left" w:pos="7931"/>
        </w:tabs>
        <w:autoSpaceDE w:val="0"/>
        <w:autoSpaceDN w:val="0"/>
        <w:adjustRightInd w:val="0"/>
        <w:spacing w:after="0" w:line="480" w:lineRule="auto"/>
        <w:ind w:left="567" w:firstLine="709"/>
        <w:jc w:val="both"/>
        <w:rPr>
          <w:rFonts w:asciiTheme="majorBidi" w:hAnsiTheme="majorBidi" w:cstheme="majorBidi"/>
          <w:color w:val="FF0000"/>
          <w:sz w:val="24"/>
          <w:szCs w:val="24"/>
        </w:rPr>
      </w:pPr>
      <w:r w:rsidRPr="0063640A">
        <w:rPr>
          <w:rFonts w:asciiTheme="majorBidi" w:hAnsiTheme="majorBidi" w:cstheme="majorBidi"/>
          <w:color w:val="000000" w:themeColor="text1"/>
          <w:sz w:val="24"/>
          <w:szCs w:val="24"/>
        </w:rPr>
        <w:t xml:space="preserve">Secara nasional </w:t>
      </w:r>
      <w:r w:rsidR="00054AAB" w:rsidRPr="0063640A">
        <w:rPr>
          <w:rFonts w:asciiTheme="majorBidi" w:hAnsiTheme="majorBidi" w:cstheme="majorBidi"/>
          <w:color w:val="000000" w:themeColor="text1"/>
          <w:sz w:val="24"/>
          <w:szCs w:val="24"/>
        </w:rPr>
        <w:t>mutu pendidikan yang berstandar</w:t>
      </w:r>
      <w:r w:rsidRPr="0063640A">
        <w:rPr>
          <w:rFonts w:asciiTheme="majorBidi" w:hAnsiTheme="majorBidi" w:cstheme="majorBidi"/>
          <w:color w:val="000000" w:themeColor="text1"/>
          <w:sz w:val="24"/>
          <w:szCs w:val="24"/>
        </w:rPr>
        <w:t xml:space="preserve"> merujuk pada Peraturan Pemerintah Nomor 19 tahun 2005 menyatakan bahwa Standar Nasional Pendidikan ( SNP) meliputi:</w:t>
      </w:r>
    </w:p>
    <w:p w:rsidR="00351EC6" w:rsidRPr="0063640A" w:rsidRDefault="00351EC6" w:rsidP="00C979CC">
      <w:pPr>
        <w:pStyle w:val="ListParagraph"/>
        <w:numPr>
          <w:ilvl w:val="0"/>
          <w:numId w:val="1"/>
        </w:numPr>
        <w:tabs>
          <w:tab w:val="left" w:pos="7931"/>
        </w:tabs>
        <w:autoSpaceDE w:val="0"/>
        <w:autoSpaceDN w:val="0"/>
        <w:adjustRightInd w:val="0"/>
        <w:spacing w:after="0" w:line="480" w:lineRule="auto"/>
        <w:ind w:left="851" w:hanging="284"/>
        <w:rPr>
          <w:rFonts w:asciiTheme="majorBidi" w:hAnsiTheme="majorBidi" w:cstheme="majorBidi"/>
          <w:sz w:val="24"/>
          <w:szCs w:val="24"/>
        </w:rPr>
      </w:pPr>
      <w:r w:rsidRPr="0063640A">
        <w:rPr>
          <w:rFonts w:asciiTheme="majorBidi" w:hAnsiTheme="majorBidi" w:cstheme="majorBidi"/>
          <w:sz w:val="24"/>
          <w:szCs w:val="24"/>
        </w:rPr>
        <w:t>Standar Isi</w:t>
      </w:r>
    </w:p>
    <w:p w:rsidR="00351EC6" w:rsidRPr="0063640A" w:rsidRDefault="00351EC6" w:rsidP="00D11F5E">
      <w:pPr>
        <w:tabs>
          <w:tab w:val="left" w:pos="7931"/>
        </w:tabs>
        <w:autoSpaceDE w:val="0"/>
        <w:autoSpaceDN w:val="0"/>
        <w:adjustRightInd w:val="0"/>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Standar isi </w:t>
      </w:r>
      <w:r w:rsidR="007051E4" w:rsidRPr="0063640A">
        <w:rPr>
          <w:rFonts w:asciiTheme="majorBidi" w:hAnsiTheme="majorBidi" w:cstheme="majorBidi"/>
          <w:sz w:val="24"/>
          <w:szCs w:val="24"/>
        </w:rPr>
        <w:t>merupakan</w:t>
      </w:r>
      <w:r w:rsidRPr="0063640A">
        <w:rPr>
          <w:rFonts w:asciiTheme="majorBidi" w:hAnsiTheme="majorBidi" w:cstheme="majorBidi"/>
          <w:sz w:val="24"/>
          <w:szCs w:val="24"/>
        </w:rPr>
        <w:t xml:space="preserve"> </w:t>
      </w:r>
      <w:r w:rsidR="007051E4" w:rsidRPr="0063640A">
        <w:rPr>
          <w:rFonts w:asciiTheme="majorBidi" w:hAnsiTheme="majorBidi" w:cstheme="majorBidi"/>
          <w:sz w:val="24"/>
          <w:szCs w:val="24"/>
        </w:rPr>
        <w:t xml:space="preserve">tingkat kompetensi </w:t>
      </w:r>
      <w:r w:rsidRPr="0063640A">
        <w:rPr>
          <w:rFonts w:asciiTheme="majorBidi" w:hAnsiTheme="majorBidi" w:cstheme="majorBidi"/>
          <w:sz w:val="24"/>
          <w:szCs w:val="24"/>
        </w:rPr>
        <w:t xml:space="preserve">dan </w:t>
      </w:r>
      <w:r w:rsidR="007051E4" w:rsidRPr="0063640A">
        <w:rPr>
          <w:rFonts w:asciiTheme="majorBidi" w:hAnsiTheme="majorBidi" w:cstheme="majorBidi"/>
          <w:sz w:val="24"/>
          <w:szCs w:val="24"/>
        </w:rPr>
        <w:t xml:space="preserve">ruang lingkup materi </w:t>
      </w:r>
      <w:r w:rsidRPr="0063640A">
        <w:rPr>
          <w:rFonts w:asciiTheme="majorBidi" w:hAnsiTheme="majorBidi" w:cstheme="majorBidi"/>
          <w:sz w:val="24"/>
          <w:szCs w:val="24"/>
        </w:rPr>
        <w:t xml:space="preserve">yang dituangkan dalam kriteria tentang kompetensi tamatan, </w:t>
      </w:r>
      <w:r w:rsidR="007051E4" w:rsidRPr="0063640A">
        <w:rPr>
          <w:rFonts w:asciiTheme="majorBidi" w:hAnsiTheme="majorBidi" w:cstheme="majorBidi"/>
          <w:sz w:val="24"/>
          <w:szCs w:val="24"/>
        </w:rPr>
        <w:t>kajian bahan kompetensi</w:t>
      </w:r>
      <w:r w:rsidRPr="0063640A">
        <w:rPr>
          <w:rFonts w:asciiTheme="majorBidi" w:hAnsiTheme="majorBidi" w:cstheme="majorBidi"/>
          <w:sz w:val="24"/>
          <w:szCs w:val="24"/>
        </w:rPr>
        <w:t xml:space="preserve">, kompetensi </w:t>
      </w:r>
      <w:r w:rsidR="007051E4" w:rsidRPr="0063640A">
        <w:rPr>
          <w:rFonts w:asciiTheme="majorBidi" w:hAnsiTheme="majorBidi" w:cstheme="majorBidi"/>
          <w:sz w:val="24"/>
          <w:szCs w:val="24"/>
        </w:rPr>
        <w:t xml:space="preserve">pada </w:t>
      </w:r>
      <w:r w:rsidRPr="0063640A">
        <w:rPr>
          <w:rFonts w:asciiTheme="majorBidi" w:hAnsiTheme="majorBidi" w:cstheme="majorBidi"/>
          <w:sz w:val="24"/>
          <w:szCs w:val="24"/>
        </w:rPr>
        <w:t xml:space="preserve">mata pelajaran, dan silabus </w:t>
      </w:r>
      <w:r w:rsidRPr="0063640A">
        <w:rPr>
          <w:rFonts w:asciiTheme="majorBidi" w:hAnsiTheme="majorBidi" w:cstheme="majorBidi"/>
          <w:sz w:val="24"/>
          <w:szCs w:val="24"/>
        </w:rPr>
        <w:lastRenderedPageBreak/>
        <w:t xml:space="preserve">pembelajaran </w:t>
      </w:r>
      <w:r w:rsidR="007051E4" w:rsidRPr="0063640A">
        <w:rPr>
          <w:rFonts w:asciiTheme="majorBidi" w:hAnsiTheme="majorBidi" w:cstheme="majorBidi"/>
          <w:sz w:val="24"/>
          <w:szCs w:val="24"/>
        </w:rPr>
        <w:t>wajib</w:t>
      </w:r>
      <w:r w:rsidRPr="0063640A">
        <w:rPr>
          <w:rFonts w:asciiTheme="majorBidi" w:hAnsiTheme="majorBidi" w:cstheme="majorBidi"/>
          <w:sz w:val="24"/>
          <w:szCs w:val="24"/>
        </w:rPr>
        <w:t xml:space="preserve"> dipenuhi oleh peserta didik pada jenjang dan jenis pendidikan tertentu. Standar isi sebagaimana dimaksud oleh Peraturan Pemerintah Nomor 19 tahun 2005, mencakup</w:t>
      </w:r>
      <w:r w:rsidR="00BC4B5E" w:rsidRPr="0063640A">
        <w:rPr>
          <w:rFonts w:asciiTheme="majorBidi" w:hAnsiTheme="majorBidi" w:cstheme="majorBidi"/>
          <w:sz w:val="24"/>
          <w:szCs w:val="24"/>
        </w:rPr>
        <w:t xml:space="preserve"> tingkat kompetensi</w:t>
      </w:r>
      <w:r w:rsidRPr="0063640A">
        <w:rPr>
          <w:rFonts w:asciiTheme="majorBidi" w:hAnsiTheme="majorBidi" w:cstheme="majorBidi"/>
          <w:sz w:val="24"/>
          <w:szCs w:val="24"/>
        </w:rPr>
        <w:t xml:space="preserve"> dan</w:t>
      </w:r>
      <w:r w:rsidR="00BC4B5E" w:rsidRPr="0063640A">
        <w:rPr>
          <w:rFonts w:asciiTheme="majorBidi" w:hAnsiTheme="majorBidi" w:cstheme="majorBidi"/>
          <w:sz w:val="24"/>
          <w:szCs w:val="24"/>
        </w:rPr>
        <w:t xml:space="preserve"> lingkup materi</w:t>
      </w:r>
      <w:r w:rsidRPr="0063640A">
        <w:rPr>
          <w:rFonts w:asciiTheme="majorBidi" w:hAnsiTheme="majorBidi" w:cstheme="majorBidi"/>
          <w:sz w:val="24"/>
          <w:szCs w:val="24"/>
        </w:rPr>
        <w:t xml:space="preserve"> untuk mencapai kompetensi lulusan pada jenjang tertentu. Standar isi </w:t>
      </w:r>
      <w:r w:rsidR="00D11F5E" w:rsidRPr="0063640A">
        <w:rPr>
          <w:rFonts w:asciiTheme="majorBidi" w:hAnsiTheme="majorBidi" w:cstheme="majorBidi"/>
          <w:sz w:val="24"/>
          <w:szCs w:val="24"/>
        </w:rPr>
        <w:t>meliputi</w:t>
      </w:r>
      <w:r w:rsidRPr="0063640A">
        <w:rPr>
          <w:rFonts w:asciiTheme="majorBidi" w:hAnsiTheme="majorBidi" w:cstheme="majorBidi"/>
          <w:sz w:val="24"/>
          <w:szCs w:val="24"/>
        </w:rPr>
        <w:t xml:space="preserve"> </w:t>
      </w:r>
      <w:r w:rsidR="00D11F5E" w:rsidRPr="0063640A">
        <w:rPr>
          <w:rFonts w:asciiTheme="majorBidi" w:hAnsiTheme="majorBidi" w:cstheme="majorBidi"/>
          <w:sz w:val="24"/>
          <w:szCs w:val="24"/>
        </w:rPr>
        <w:t>struktur kurikulum, kerangka dasar</w:t>
      </w:r>
      <w:r w:rsidRPr="0063640A">
        <w:rPr>
          <w:rFonts w:asciiTheme="majorBidi" w:hAnsiTheme="majorBidi" w:cstheme="majorBidi"/>
          <w:sz w:val="24"/>
          <w:szCs w:val="24"/>
        </w:rPr>
        <w:t xml:space="preserve">, </w:t>
      </w:r>
      <w:r w:rsidR="00D11F5E" w:rsidRPr="0063640A">
        <w:rPr>
          <w:rFonts w:asciiTheme="majorBidi" w:hAnsiTheme="majorBidi" w:cstheme="majorBidi"/>
          <w:sz w:val="24"/>
          <w:szCs w:val="24"/>
        </w:rPr>
        <w:t>kurikulum tingkat satuan pendidikan, beban belajar,</w:t>
      </w:r>
      <w:r w:rsidRPr="0063640A">
        <w:rPr>
          <w:rFonts w:asciiTheme="majorBidi" w:hAnsiTheme="majorBidi" w:cstheme="majorBidi"/>
          <w:sz w:val="24"/>
          <w:szCs w:val="24"/>
        </w:rPr>
        <w:t xml:space="preserve"> dan kalender akademik.</w:t>
      </w:r>
    </w:p>
    <w:p w:rsidR="00351EC6" w:rsidRPr="0063640A" w:rsidRDefault="00351EC6" w:rsidP="00633405">
      <w:pPr>
        <w:tabs>
          <w:tab w:val="left" w:pos="7931"/>
        </w:tabs>
        <w:autoSpaceDE w:val="0"/>
        <w:autoSpaceDN w:val="0"/>
        <w:adjustRightInd w:val="0"/>
        <w:spacing w:after="0" w:line="480" w:lineRule="auto"/>
        <w:ind w:left="851" w:firstLine="709"/>
        <w:jc w:val="both"/>
        <w:rPr>
          <w:rFonts w:asciiTheme="majorBidi" w:hAnsiTheme="majorBidi" w:cstheme="majorBidi"/>
          <w:color w:val="000000" w:themeColor="text1"/>
          <w:sz w:val="24"/>
          <w:szCs w:val="24"/>
        </w:rPr>
      </w:pPr>
      <w:r w:rsidRPr="0063640A">
        <w:rPr>
          <w:rFonts w:asciiTheme="majorBidi" w:hAnsiTheme="majorBidi" w:cstheme="majorBidi"/>
          <w:color w:val="000000" w:themeColor="text1"/>
          <w:sz w:val="24"/>
          <w:szCs w:val="24"/>
        </w:rPr>
        <w:t xml:space="preserve">Kurikulum jenis pendidikan </w:t>
      </w:r>
      <w:r w:rsidR="006710C9" w:rsidRPr="0063640A">
        <w:rPr>
          <w:rFonts w:asciiTheme="majorBidi" w:hAnsiTheme="majorBidi" w:cstheme="majorBidi"/>
          <w:color w:val="000000" w:themeColor="text1"/>
          <w:sz w:val="24"/>
          <w:szCs w:val="24"/>
        </w:rPr>
        <w:t>kejuruan, umum,</w:t>
      </w:r>
      <w:r w:rsidRPr="0063640A">
        <w:rPr>
          <w:rFonts w:asciiTheme="majorBidi" w:hAnsiTheme="majorBidi" w:cstheme="majorBidi"/>
          <w:color w:val="000000" w:themeColor="text1"/>
          <w:sz w:val="24"/>
          <w:szCs w:val="24"/>
        </w:rPr>
        <w:t xml:space="preserve"> dan khusus pada jenjang pendidikan dasar dan menengah terdiri atas : a) kelompok pelajaran </w:t>
      </w:r>
      <w:r w:rsidR="006710C9" w:rsidRPr="0063640A">
        <w:rPr>
          <w:rFonts w:asciiTheme="majorBidi" w:hAnsiTheme="majorBidi" w:cstheme="majorBidi"/>
          <w:color w:val="000000" w:themeColor="text1"/>
          <w:sz w:val="24"/>
          <w:szCs w:val="24"/>
        </w:rPr>
        <w:t>akhlak mulia dan agama,</w:t>
      </w:r>
      <w:r w:rsidRPr="0063640A">
        <w:rPr>
          <w:rFonts w:asciiTheme="majorBidi" w:hAnsiTheme="majorBidi" w:cstheme="majorBidi"/>
          <w:color w:val="000000" w:themeColor="text1"/>
          <w:sz w:val="24"/>
          <w:szCs w:val="24"/>
        </w:rPr>
        <w:t xml:space="preserve"> b) kelompok pelajaran kewarganegaraan, c) kelompok pelajaran teknologi</w:t>
      </w:r>
      <w:r w:rsidR="009926DB" w:rsidRPr="0063640A">
        <w:rPr>
          <w:rFonts w:asciiTheme="majorBidi" w:hAnsiTheme="majorBidi" w:cstheme="majorBidi"/>
          <w:color w:val="000000" w:themeColor="text1"/>
          <w:sz w:val="24"/>
          <w:szCs w:val="24"/>
        </w:rPr>
        <w:t xml:space="preserve"> dan ilmu pengetahuan</w:t>
      </w:r>
      <w:r w:rsidR="00633405" w:rsidRPr="0063640A">
        <w:rPr>
          <w:rFonts w:asciiTheme="majorBidi" w:hAnsiTheme="majorBidi" w:cstheme="majorBidi"/>
          <w:color w:val="000000" w:themeColor="text1"/>
          <w:sz w:val="24"/>
          <w:szCs w:val="24"/>
        </w:rPr>
        <w:t xml:space="preserve">, d) kelompok </w:t>
      </w:r>
      <w:r w:rsidRPr="0063640A">
        <w:rPr>
          <w:rFonts w:asciiTheme="majorBidi" w:hAnsiTheme="majorBidi" w:cstheme="majorBidi"/>
          <w:color w:val="000000" w:themeColor="text1"/>
          <w:sz w:val="24"/>
          <w:szCs w:val="24"/>
        </w:rPr>
        <w:t>pelaj</w:t>
      </w:r>
      <w:r w:rsidR="00633405" w:rsidRPr="0063640A">
        <w:rPr>
          <w:rFonts w:asciiTheme="majorBidi" w:hAnsiTheme="majorBidi" w:cstheme="majorBidi"/>
          <w:color w:val="000000" w:themeColor="text1"/>
          <w:sz w:val="24"/>
          <w:szCs w:val="24"/>
        </w:rPr>
        <w:t xml:space="preserve">aran estetika, e) kelompok </w:t>
      </w:r>
      <w:r w:rsidRPr="0063640A">
        <w:rPr>
          <w:rFonts w:asciiTheme="majorBidi" w:hAnsiTheme="majorBidi" w:cstheme="majorBidi"/>
          <w:color w:val="000000" w:themeColor="text1"/>
          <w:sz w:val="24"/>
          <w:szCs w:val="24"/>
        </w:rPr>
        <w:t>pelajaran</w:t>
      </w:r>
      <w:r w:rsidR="00633405" w:rsidRPr="0063640A">
        <w:rPr>
          <w:rFonts w:asciiTheme="majorBidi" w:hAnsiTheme="majorBidi" w:cstheme="majorBidi"/>
          <w:color w:val="000000" w:themeColor="text1"/>
          <w:sz w:val="24"/>
          <w:szCs w:val="24"/>
        </w:rPr>
        <w:t xml:space="preserve"> olah raga,</w:t>
      </w:r>
      <w:r w:rsidRPr="0063640A">
        <w:rPr>
          <w:rFonts w:asciiTheme="majorBidi" w:hAnsiTheme="majorBidi" w:cstheme="majorBidi"/>
          <w:color w:val="000000" w:themeColor="text1"/>
          <w:sz w:val="24"/>
          <w:szCs w:val="24"/>
        </w:rPr>
        <w:t xml:space="preserve"> jasmani, dan kesehatan. Beban belajar untuk SMA/MA, menggunakan jam pembelajaran setiap minggu setiap semester dengan sistem tatap muka, penugasan terstruktur, sesuai dengan kebutuhan dan ciri khas masing-masing.</w:t>
      </w:r>
    </w:p>
    <w:p w:rsidR="00351EC6" w:rsidRPr="0063640A" w:rsidRDefault="00351EC6" w:rsidP="007407D1">
      <w:pPr>
        <w:tabs>
          <w:tab w:val="left" w:pos="7931"/>
        </w:tabs>
        <w:autoSpaceDE w:val="0"/>
        <w:autoSpaceDN w:val="0"/>
        <w:adjustRightInd w:val="0"/>
        <w:spacing w:after="0" w:line="480" w:lineRule="auto"/>
        <w:ind w:left="851" w:firstLine="709"/>
        <w:jc w:val="both"/>
        <w:rPr>
          <w:rFonts w:asciiTheme="majorBidi" w:hAnsiTheme="majorBidi" w:cstheme="majorBidi"/>
          <w:color w:val="000000" w:themeColor="text1"/>
          <w:sz w:val="24"/>
          <w:szCs w:val="24"/>
        </w:rPr>
      </w:pPr>
      <w:r w:rsidRPr="0063640A">
        <w:rPr>
          <w:rFonts w:asciiTheme="majorBidi" w:hAnsiTheme="majorBidi" w:cstheme="majorBidi"/>
          <w:color w:val="000000" w:themeColor="text1"/>
          <w:sz w:val="24"/>
          <w:szCs w:val="24"/>
        </w:rPr>
        <w:t xml:space="preserve">Beban belajar untuk </w:t>
      </w:r>
      <w:r w:rsidR="007407D1" w:rsidRPr="0063640A">
        <w:rPr>
          <w:rFonts w:asciiTheme="majorBidi" w:hAnsiTheme="majorBidi" w:cstheme="majorBidi"/>
          <w:color w:val="000000" w:themeColor="text1"/>
          <w:sz w:val="24"/>
          <w:szCs w:val="24"/>
        </w:rPr>
        <w:t>sekolah menengah atas</w:t>
      </w:r>
      <w:r w:rsidRPr="0063640A">
        <w:rPr>
          <w:rFonts w:asciiTheme="majorBidi" w:hAnsiTheme="majorBidi" w:cstheme="majorBidi"/>
          <w:color w:val="000000" w:themeColor="text1"/>
          <w:sz w:val="24"/>
          <w:szCs w:val="24"/>
        </w:rPr>
        <w:t xml:space="preserve"> pada jalur pendidikan formal kategori standar dapat dinyatakan dalam satuan kredit semester. Kalender pendidikan/kalender akademik mencakup permulaan tahun ajaran, minggu efektif belajar, waktu pembelajaran efektif, dan hari libur.</w:t>
      </w:r>
    </w:p>
    <w:p w:rsidR="00351EC6" w:rsidRPr="0063640A" w:rsidRDefault="00351EC6" w:rsidP="00C979CC">
      <w:pPr>
        <w:pStyle w:val="ListParagraph"/>
        <w:numPr>
          <w:ilvl w:val="0"/>
          <w:numId w:val="1"/>
        </w:numPr>
        <w:tabs>
          <w:tab w:val="left" w:pos="7931"/>
        </w:tabs>
        <w:autoSpaceDE w:val="0"/>
        <w:autoSpaceDN w:val="0"/>
        <w:adjustRightInd w:val="0"/>
        <w:spacing w:after="0" w:line="480" w:lineRule="auto"/>
        <w:ind w:left="851" w:hanging="284"/>
        <w:rPr>
          <w:rFonts w:asciiTheme="majorBidi" w:hAnsiTheme="majorBidi" w:cstheme="majorBidi"/>
          <w:sz w:val="24"/>
          <w:szCs w:val="24"/>
        </w:rPr>
      </w:pPr>
      <w:r w:rsidRPr="0063640A">
        <w:rPr>
          <w:rFonts w:asciiTheme="majorBidi" w:hAnsiTheme="majorBidi" w:cstheme="majorBidi"/>
          <w:sz w:val="24"/>
          <w:szCs w:val="24"/>
        </w:rPr>
        <w:t>Standar Proses</w:t>
      </w:r>
    </w:p>
    <w:p w:rsidR="00351EC6" w:rsidRPr="0063640A" w:rsidRDefault="00351EC6" w:rsidP="00A5622F">
      <w:pPr>
        <w:tabs>
          <w:tab w:val="left" w:pos="7931"/>
        </w:tabs>
        <w:autoSpaceDE w:val="0"/>
        <w:autoSpaceDN w:val="0"/>
        <w:adjustRightInd w:val="0"/>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Standar proses adalah standar </w:t>
      </w:r>
      <w:r w:rsidR="001A1955" w:rsidRPr="0063640A">
        <w:rPr>
          <w:rFonts w:asciiTheme="majorBidi" w:hAnsiTheme="majorBidi" w:cstheme="majorBidi"/>
          <w:sz w:val="24"/>
          <w:szCs w:val="24"/>
        </w:rPr>
        <w:t>pendidikan nasional</w:t>
      </w:r>
      <w:r w:rsidRPr="0063640A">
        <w:rPr>
          <w:rFonts w:asciiTheme="majorBidi" w:hAnsiTheme="majorBidi" w:cstheme="majorBidi"/>
          <w:sz w:val="24"/>
          <w:szCs w:val="24"/>
        </w:rPr>
        <w:t xml:space="preserve"> yang ber</w:t>
      </w:r>
      <w:r w:rsidR="001A1955" w:rsidRPr="0063640A">
        <w:rPr>
          <w:rFonts w:asciiTheme="majorBidi" w:hAnsiTheme="majorBidi" w:cstheme="majorBidi"/>
          <w:sz w:val="24"/>
          <w:szCs w:val="24"/>
        </w:rPr>
        <w:t>hubungan</w:t>
      </w:r>
      <w:r w:rsidRPr="0063640A">
        <w:rPr>
          <w:rFonts w:asciiTheme="majorBidi" w:hAnsiTheme="majorBidi" w:cstheme="majorBidi"/>
          <w:sz w:val="24"/>
          <w:szCs w:val="24"/>
        </w:rPr>
        <w:t xml:space="preserve"> dengan pe</w:t>
      </w:r>
      <w:r w:rsidR="001A1955" w:rsidRPr="0063640A">
        <w:rPr>
          <w:rFonts w:asciiTheme="majorBidi" w:hAnsiTheme="majorBidi" w:cstheme="majorBidi"/>
          <w:sz w:val="24"/>
          <w:szCs w:val="24"/>
        </w:rPr>
        <w:t>laksanaan pembelajaran pada</w:t>
      </w:r>
      <w:r w:rsidRPr="0063640A">
        <w:rPr>
          <w:rFonts w:asciiTheme="majorBidi" w:hAnsiTheme="majorBidi" w:cstheme="majorBidi"/>
          <w:sz w:val="24"/>
          <w:szCs w:val="24"/>
        </w:rPr>
        <w:t xml:space="preserve"> satuan pendidikan untuk mencapai standar kompetensi lulusan. Ruang lingkup standar </w:t>
      </w:r>
      <w:r w:rsidRPr="0063640A">
        <w:rPr>
          <w:rFonts w:asciiTheme="majorBidi" w:hAnsiTheme="majorBidi" w:cstheme="majorBidi"/>
          <w:sz w:val="24"/>
          <w:szCs w:val="24"/>
        </w:rPr>
        <w:lastRenderedPageBreak/>
        <w:t xml:space="preserve">proses untuk </w:t>
      </w:r>
      <w:r w:rsidR="00A5622F" w:rsidRPr="0063640A">
        <w:rPr>
          <w:rFonts w:asciiTheme="majorBidi" w:hAnsiTheme="majorBidi" w:cstheme="majorBidi"/>
          <w:sz w:val="24"/>
          <w:szCs w:val="24"/>
        </w:rPr>
        <w:t>sekolah dasar dan menengah</w:t>
      </w:r>
      <w:r w:rsidRPr="0063640A">
        <w:rPr>
          <w:rFonts w:asciiTheme="majorBidi" w:hAnsiTheme="majorBidi" w:cstheme="majorBidi"/>
          <w:sz w:val="24"/>
          <w:szCs w:val="24"/>
        </w:rPr>
        <w:t xml:space="preserve"> menurut Permendiknas RI nomor 41 tahun 2007 </w:t>
      </w:r>
      <w:r w:rsidR="00A5622F" w:rsidRPr="0063640A">
        <w:rPr>
          <w:rFonts w:asciiTheme="majorBidi" w:hAnsiTheme="majorBidi" w:cstheme="majorBidi"/>
          <w:sz w:val="24"/>
          <w:szCs w:val="24"/>
        </w:rPr>
        <w:t>meliputi</w:t>
      </w:r>
      <w:r w:rsidRPr="0063640A">
        <w:rPr>
          <w:rFonts w:asciiTheme="majorBidi" w:hAnsiTheme="majorBidi" w:cstheme="majorBidi"/>
          <w:sz w:val="24"/>
          <w:szCs w:val="24"/>
        </w:rPr>
        <w:t xml:space="preserve"> perencanaan </w:t>
      </w:r>
      <w:r w:rsidR="00A5622F" w:rsidRPr="0063640A">
        <w:rPr>
          <w:rFonts w:asciiTheme="majorBidi" w:hAnsiTheme="majorBidi" w:cstheme="majorBidi"/>
          <w:sz w:val="24"/>
          <w:szCs w:val="24"/>
        </w:rPr>
        <w:t xml:space="preserve">dalam </w:t>
      </w:r>
      <w:r w:rsidRPr="0063640A">
        <w:rPr>
          <w:rFonts w:asciiTheme="majorBidi" w:hAnsiTheme="majorBidi" w:cstheme="majorBidi"/>
          <w:sz w:val="24"/>
          <w:szCs w:val="24"/>
        </w:rPr>
        <w:t>proses pembelajaran, pelaksanaan proses pembelajaran, penilaian hasil belajar, dan pengawasan proses pembelajaran.</w:t>
      </w:r>
    </w:p>
    <w:p w:rsidR="00351EC6" w:rsidRPr="0063640A" w:rsidRDefault="00351EC6" w:rsidP="00C979CC">
      <w:pPr>
        <w:pStyle w:val="ListParagraph"/>
        <w:numPr>
          <w:ilvl w:val="0"/>
          <w:numId w:val="1"/>
        </w:numPr>
        <w:tabs>
          <w:tab w:val="left" w:pos="7931"/>
        </w:tabs>
        <w:autoSpaceDE w:val="0"/>
        <w:autoSpaceDN w:val="0"/>
        <w:adjustRightInd w:val="0"/>
        <w:spacing w:after="0" w:line="480" w:lineRule="auto"/>
        <w:ind w:left="851" w:hanging="284"/>
        <w:rPr>
          <w:rFonts w:asciiTheme="majorBidi" w:hAnsiTheme="majorBidi" w:cstheme="majorBidi"/>
          <w:sz w:val="24"/>
          <w:szCs w:val="24"/>
        </w:rPr>
      </w:pPr>
      <w:r w:rsidRPr="0063640A">
        <w:rPr>
          <w:rFonts w:asciiTheme="majorBidi" w:hAnsiTheme="majorBidi" w:cstheme="majorBidi"/>
          <w:sz w:val="24"/>
          <w:szCs w:val="24"/>
        </w:rPr>
        <w:t>Standar Kompetensi Lulusan</w:t>
      </w:r>
    </w:p>
    <w:p w:rsidR="00351EC6" w:rsidRPr="0063640A" w:rsidRDefault="00351EC6" w:rsidP="001000A5">
      <w:pPr>
        <w:tabs>
          <w:tab w:val="left" w:pos="7931"/>
        </w:tabs>
        <w:autoSpaceDE w:val="0"/>
        <w:autoSpaceDN w:val="0"/>
        <w:adjustRightInd w:val="0"/>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Standar Kompetensi Lulusan ( SKL) sebagaimana yang dimaksud oleh PP Nomor 19 tahun 2005, Pasal 1 ayat (4) adalah kualifikasi </w:t>
      </w:r>
      <w:r w:rsidR="008E7D33" w:rsidRPr="0063640A">
        <w:rPr>
          <w:rFonts w:asciiTheme="majorBidi" w:hAnsiTheme="majorBidi" w:cstheme="majorBidi"/>
          <w:sz w:val="24"/>
          <w:szCs w:val="24"/>
        </w:rPr>
        <w:t xml:space="preserve">terhadap </w:t>
      </w:r>
      <w:r w:rsidRPr="0063640A">
        <w:rPr>
          <w:rFonts w:asciiTheme="majorBidi" w:hAnsiTheme="majorBidi" w:cstheme="majorBidi"/>
          <w:sz w:val="24"/>
          <w:szCs w:val="24"/>
        </w:rPr>
        <w:t xml:space="preserve">kemampuan lulusan yang mencakup </w:t>
      </w:r>
      <w:r w:rsidR="008E7D33" w:rsidRPr="0063640A">
        <w:rPr>
          <w:rFonts w:asciiTheme="majorBidi" w:hAnsiTheme="majorBidi" w:cstheme="majorBidi"/>
          <w:sz w:val="24"/>
          <w:szCs w:val="24"/>
        </w:rPr>
        <w:t>pengetahuan</w:t>
      </w:r>
      <w:r w:rsidRPr="0063640A">
        <w:rPr>
          <w:rFonts w:asciiTheme="majorBidi" w:hAnsiTheme="majorBidi" w:cstheme="majorBidi"/>
          <w:sz w:val="24"/>
          <w:szCs w:val="24"/>
        </w:rPr>
        <w:t xml:space="preserve">, </w:t>
      </w:r>
      <w:r w:rsidR="008E7D33" w:rsidRPr="0063640A">
        <w:rPr>
          <w:rFonts w:asciiTheme="majorBidi" w:hAnsiTheme="majorBidi" w:cstheme="majorBidi"/>
          <w:sz w:val="24"/>
          <w:szCs w:val="24"/>
        </w:rPr>
        <w:t>sikap</w:t>
      </w:r>
      <w:r w:rsidRPr="0063640A">
        <w:rPr>
          <w:rFonts w:asciiTheme="majorBidi" w:hAnsiTheme="majorBidi" w:cstheme="majorBidi"/>
          <w:sz w:val="24"/>
          <w:szCs w:val="24"/>
        </w:rPr>
        <w:t xml:space="preserve"> dan keterampilan. Standar kompetensi lulusan pada </w:t>
      </w:r>
      <w:r w:rsidR="001000A5" w:rsidRPr="0063640A">
        <w:rPr>
          <w:rFonts w:asciiTheme="majorBidi" w:hAnsiTheme="majorBidi" w:cstheme="majorBidi"/>
          <w:sz w:val="24"/>
          <w:szCs w:val="24"/>
        </w:rPr>
        <w:t>sekolah</w:t>
      </w:r>
      <w:r w:rsidRPr="0063640A">
        <w:rPr>
          <w:rFonts w:asciiTheme="majorBidi" w:hAnsiTheme="majorBidi" w:cstheme="majorBidi"/>
          <w:sz w:val="24"/>
          <w:szCs w:val="24"/>
        </w:rPr>
        <w:t xml:space="preserve"> menengah umum bertujuan untuk meningkatkan </w:t>
      </w:r>
      <w:r w:rsidR="001000A5" w:rsidRPr="0063640A">
        <w:rPr>
          <w:rFonts w:asciiTheme="majorBidi" w:hAnsiTheme="majorBidi" w:cstheme="majorBidi"/>
          <w:sz w:val="24"/>
          <w:szCs w:val="24"/>
        </w:rPr>
        <w:t>pengetahuan</w:t>
      </w:r>
      <w:r w:rsidRPr="0063640A">
        <w:rPr>
          <w:rFonts w:asciiTheme="majorBidi" w:hAnsiTheme="majorBidi" w:cstheme="majorBidi"/>
          <w:sz w:val="24"/>
          <w:szCs w:val="24"/>
        </w:rPr>
        <w:t xml:space="preserve">, </w:t>
      </w:r>
      <w:r w:rsidR="001000A5" w:rsidRPr="0063640A">
        <w:rPr>
          <w:rFonts w:asciiTheme="majorBidi" w:hAnsiTheme="majorBidi" w:cstheme="majorBidi"/>
          <w:sz w:val="24"/>
          <w:szCs w:val="24"/>
        </w:rPr>
        <w:t>kcerdasan</w:t>
      </w:r>
      <w:r w:rsidRPr="0063640A">
        <w:rPr>
          <w:rFonts w:asciiTheme="majorBidi" w:hAnsiTheme="majorBidi" w:cstheme="majorBidi"/>
          <w:sz w:val="24"/>
          <w:szCs w:val="24"/>
        </w:rPr>
        <w:t xml:space="preserve">, kepribadian, akhlak mulia, serta keterampilan </w:t>
      </w:r>
      <w:r w:rsidR="001000A5" w:rsidRPr="0063640A">
        <w:rPr>
          <w:rFonts w:asciiTheme="majorBidi" w:hAnsiTheme="majorBidi" w:cstheme="majorBidi"/>
          <w:sz w:val="24"/>
          <w:szCs w:val="24"/>
        </w:rPr>
        <w:t>untuk mencapai kehidupan yang mandiri</w:t>
      </w:r>
      <w:r w:rsidRPr="0063640A">
        <w:rPr>
          <w:rFonts w:asciiTheme="majorBidi" w:hAnsiTheme="majorBidi" w:cstheme="majorBidi"/>
          <w:sz w:val="24"/>
          <w:szCs w:val="24"/>
        </w:rPr>
        <w:t xml:space="preserve"> dan </w:t>
      </w:r>
      <w:r w:rsidR="001000A5" w:rsidRPr="0063640A">
        <w:rPr>
          <w:rFonts w:asciiTheme="majorBidi" w:hAnsiTheme="majorBidi" w:cstheme="majorBidi"/>
          <w:sz w:val="24"/>
          <w:szCs w:val="24"/>
        </w:rPr>
        <w:t>melaksanakan</w:t>
      </w:r>
      <w:r w:rsidRPr="0063640A">
        <w:rPr>
          <w:rFonts w:asciiTheme="majorBidi" w:hAnsiTheme="majorBidi" w:cstheme="majorBidi"/>
          <w:sz w:val="24"/>
          <w:szCs w:val="24"/>
        </w:rPr>
        <w:t xml:space="preserve"> pendidikan lebih lanjut.</w:t>
      </w:r>
    </w:p>
    <w:p w:rsidR="00351EC6" w:rsidRPr="0063640A" w:rsidRDefault="00351EC6" w:rsidP="00C979CC">
      <w:pPr>
        <w:pStyle w:val="ListParagraph"/>
        <w:numPr>
          <w:ilvl w:val="0"/>
          <w:numId w:val="1"/>
        </w:numPr>
        <w:tabs>
          <w:tab w:val="left" w:pos="7931"/>
        </w:tabs>
        <w:autoSpaceDE w:val="0"/>
        <w:autoSpaceDN w:val="0"/>
        <w:adjustRightInd w:val="0"/>
        <w:spacing w:after="0" w:line="480" w:lineRule="auto"/>
        <w:ind w:left="851" w:hanging="284"/>
        <w:rPr>
          <w:rFonts w:asciiTheme="majorBidi" w:hAnsiTheme="majorBidi" w:cstheme="majorBidi"/>
          <w:sz w:val="24"/>
          <w:szCs w:val="24"/>
        </w:rPr>
      </w:pPr>
      <w:r w:rsidRPr="0063640A">
        <w:rPr>
          <w:rFonts w:asciiTheme="majorBidi" w:hAnsiTheme="majorBidi" w:cstheme="majorBidi"/>
          <w:sz w:val="24"/>
          <w:szCs w:val="24"/>
        </w:rPr>
        <w:t>Standar Pendidikan dan Tenaga Kependidikan</w:t>
      </w:r>
    </w:p>
    <w:p w:rsidR="00351EC6" w:rsidRPr="0063640A" w:rsidRDefault="00D94D5E" w:rsidP="00D94D5E">
      <w:pPr>
        <w:tabs>
          <w:tab w:val="left" w:pos="7931"/>
        </w:tabs>
        <w:autoSpaceDE w:val="0"/>
        <w:autoSpaceDN w:val="0"/>
        <w:adjustRightInd w:val="0"/>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Seorang pendidik diwajibkan telah memenuhi</w:t>
      </w:r>
      <w:r w:rsidR="00351EC6" w:rsidRPr="0063640A">
        <w:rPr>
          <w:rFonts w:asciiTheme="majorBidi" w:hAnsiTheme="majorBidi" w:cstheme="majorBidi"/>
          <w:sz w:val="24"/>
          <w:szCs w:val="24"/>
        </w:rPr>
        <w:t xml:space="preserve"> kualifikasi akademik dan kompetensi sebagai </w:t>
      </w:r>
      <w:r w:rsidRPr="0063640A">
        <w:rPr>
          <w:rFonts w:asciiTheme="majorBidi" w:hAnsiTheme="majorBidi" w:cstheme="majorBidi"/>
          <w:sz w:val="24"/>
          <w:szCs w:val="24"/>
        </w:rPr>
        <w:t>pelopor</w:t>
      </w:r>
      <w:r w:rsidR="00351EC6" w:rsidRPr="0063640A">
        <w:rPr>
          <w:rFonts w:asciiTheme="majorBidi" w:hAnsiTheme="majorBidi" w:cstheme="majorBidi"/>
          <w:sz w:val="24"/>
          <w:szCs w:val="24"/>
        </w:rPr>
        <w:t xml:space="preserve"> pembelajaran, sehat </w:t>
      </w:r>
      <w:r w:rsidRPr="0063640A">
        <w:rPr>
          <w:rFonts w:asciiTheme="majorBidi" w:hAnsiTheme="majorBidi" w:cstheme="majorBidi"/>
          <w:sz w:val="24"/>
          <w:szCs w:val="24"/>
        </w:rPr>
        <w:t>rohani</w:t>
      </w:r>
      <w:r w:rsidR="00351EC6" w:rsidRPr="0063640A">
        <w:rPr>
          <w:rFonts w:asciiTheme="majorBidi" w:hAnsiTheme="majorBidi" w:cstheme="majorBidi"/>
          <w:sz w:val="24"/>
          <w:szCs w:val="24"/>
        </w:rPr>
        <w:t xml:space="preserve"> dan </w:t>
      </w:r>
      <w:r w:rsidRPr="0063640A">
        <w:rPr>
          <w:rFonts w:asciiTheme="majorBidi" w:hAnsiTheme="majorBidi" w:cstheme="majorBidi"/>
          <w:sz w:val="24"/>
          <w:szCs w:val="24"/>
        </w:rPr>
        <w:t>jasmani</w:t>
      </w:r>
      <w:r w:rsidR="00351EC6" w:rsidRPr="0063640A">
        <w:rPr>
          <w:rFonts w:asciiTheme="majorBidi" w:hAnsiTheme="majorBidi" w:cstheme="majorBidi"/>
          <w:sz w:val="24"/>
          <w:szCs w:val="24"/>
        </w:rPr>
        <w:t xml:space="preserve">, serta memiliki kemampuan </w:t>
      </w:r>
      <w:r w:rsidRPr="0063640A">
        <w:rPr>
          <w:rFonts w:asciiTheme="majorBidi" w:hAnsiTheme="majorBidi" w:cstheme="majorBidi"/>
          <w:sz w:val="24"/>
          <w:szCs w:val="24"/>
        </w:rPr>
        <w:t>dalam</w:t>
      </w:r>
      <w:r w:rsidR="00351EC6" w:rsidRPr="0063640A">
        <w:rPr>
          <w:rFonts w:asciiTheme="majorBidi" w:hAnsiTheme="majorBidi" w:cstheme="majorBidi"/>
          <w:sz w:val="24"/>
          <w:szCs w:val="24"/>
        </w:rPr>
        <w:t xml:space="preserve"> mewujudkan tujuan pendidikan nasional. Pendidik pada Madrasah Aliyah harus memiliki : (a) kualifikasi </w:t>
      </w:r>
      <w:r w:rsidRPr="0063640A">
        <w:rPr>
          <w:rFonts w:asciiTheme="majorBidi" w:hAnsiTheme="majorBidi" w:cstheme="majorBidi"/>
          <w:sz w:val="24"/>
          <w:szCs w:val="24"/>
        </w:rPr>
        <w:t>pendidik</w:t>
      </w:r>
      <w:r w:rsidR="00351EC6" w:rsidRPr="0063640A">
        <w:rPr>
          <w:rFonts w:asciiTheme="majorBidi" w:hAnsiTheme="majorBidi" w:cstheme="majorBidi"/>
          <w:sz w:val="24"/>
          <w:szCs w:val="24"/>
        </w:rPr>
        <w:t xml:space="preserve"> minimum diploma empat (DIV) atau sarjana (S1), (b) latar belakang pendidikan </w:t>
      </w:r>
      <w:r w:rsidRPr="0063640A">
        <w:rPr>
          <w:rFonts w:asciiTheme="majorBidi" w:hAnsiTheme="majorBidi" w:cstheme="majorBidi"/>
          <w:sz w:val="24"/>
          <w:szCs w:val="24"/>
        </w:rPr>
        <w:t xml:space="preserve">yang </w:t>
      </w:r>
      <w:r w:rsidR="00351EC6" w:rsidRPr="0063640A">
        <w:rPr>
          <w:rFonts w:asciiTheme="majorBidi" w:hAnsiTheme="majorBidi" w:cstheme="majorBidi"/>
          <w:sz w:val="24"/>
          <w:szCs w:val="24"/>
        </w:rPr>
        <w:t xml:space="preserve">tinggi dengan </w:t>
      </w:r>
      <w:r w:rsidRPr="0063640A">
        <w:rPr>
          <w:rFonts w:asciiTheme="majorBidi" w:hAnsiTheme="majorBidi" w:cstheme="majorBidi"/>
          <w:sz w:val="24"/>
          <w:szCs w:val="24"/>
        </w:rPr>
        <w:t xml:space="preserve">melaksanakan </w:t>
      </w:r>
      <w:r w:rsidR="00351EC6" w:rsidRPr="0063640A">
        <w:rPr>
          <w:rFonts w:asciiTheme="majorBidi" w:hAnsiTheme="majorBidi" w:cstheme="majorBidi"/>
          <w:sz w:val="24"/>
          <w:szCs w:val="24"/>
        </w:rPr>
        <w:t xml:space="preserve">program pendidikan yang sesuai dengan </w:t>
      </w:r>
      <w:r w:rsidRPr="0063640A">
        <w:rPr>
          <w:rFonts w:asciiTheme="majorBidi" w:hAnsiTheme="majorBidi" w:cstheme="majorBidi"/>
          <w:sz w:val="24"/>
          <w:szCs w:val="24"/>
        </w:rPr>
        <w:t>materi yang akan diajarkan</w:t>
      </w:r>
      <w:r w:rsidR="00351EC6" w:rsidRPr="0063640A">
        <w:rPr>
          <w:rFonts w:asciiTheme="majorBidi" w:hAnsiTheme="majorBidi" w:cstheme="majorBidi"/>
          <w:sz w:val="24"/>
          <w:szCs w:val="24"/>
        </w:rPr>
        <w:t xml:space="preserve">; dan (c) </w:t>
      </w:r>
      <w:r w:rsidRPr="0063640A">
        <w:rPr>
          <w:rFonts w:asciiTheme="majorBidi" w:hAnsiTheme="majorBidi" w:cstheme="majorBidi"/>
          <w:sz w:val="24"/>
          <w:szCs w:val="24"/>
        </w:rPr>
        <w:t>guru telah memiliki sertifikat mengajar</w:t>
      </w:r>
      <w:r w:rsidR="00351EC6" w:rsidRPr="0063640A">
        <w:rPr>
          <w:rFonts w:asciiTheme="majorBidi" w:hAnsiTheme="majorBidi" w:cstheme="majorBidi"/>
          <w:sz w:val="24"/>
          <w:szCs w:val="24"/>
        </w:rPr>
        <w:t xml:space="preserve">. Sedangkan tenaga kependidikan </w:t>
      </w:r>
      <w:r w:rsidRPr="0063640A">
        <w:rPr>
          <w:rFonts w:asciiTheme="majorBidi" w:hAnsiTheme="majorBidi" w:cstheme="majorBidi"/>
          <w:sz w:val="24"/>
          <w:szCs w:val="24"/>
        </w:rPr>
        <w:t>meliputi TU</w:t>
      </w:r>
      <w:r w:rsidR="00351EC6" w:rsidRPr="0063640A">
        <w:rPr>
          <w:rFonts w:asciiTheme="majorBidi" w:hAnsiTheme="majorBidi" w:cstheme="majorBidi"/>
          <w:sz w:val="24"/>
          <w:szCs w:val="24"/>
        </w:rPr>
        <w:t xml:space="preserve"> terdiri atas kepala sekolah/madrasah, </w:t>
      </w:r>
      <w:r w:rsidRPr="0063640A">
        <w:rPr>
          <w:rFonts w:asciiTheme="majorBidi" w:hAnsiTheme="majorBidi" w:cstheme="majorBidi"/>
          <w:sz w:val="24"/>
          <w:szCs w:val="24"/>
        </w:rPr>
        <w:t xml:space="preserve">tenaga </w:t>
      </w:r>
      <w:r w:rsidRPr="0063640A">
        <w:rPr>
          <w:rFonts w:asciiTheme="majorBidi" w:hAnsiTheme="majorBidi" w:cstheme="majorBidi"/>
          <w:sz w:val="24"/>
          <w:szCs w:val="24"/>
        </w:rPr>
        <w:lastRenderedPageBreak/>
        <w:t xml:space="preserve">perpustakaan, </w:t>
      </w:r>
      <w:r w:rsidR="00351EC6" w:rsidRPr="0063640A">
        <w:rPr>
          <w:rFonts w:asciiTheme="majorBidi" w:hAnsiTheme="majorBidi" w:cstheme="majorBidi"/>
          <w:sz w:val="24"/>
          <w:szCs w:val="24"/>
        </w:rPr>
        <w:t xml:space="preserve">tenaga </w:t>
      </w:r>
      <w:r w:rsidRPr="0063640A">
        <w:rPr>
          <w:rFonts w:asciiTheme="majorBidi" w:hAnsiTheme="majorBidi" w:cstheme="majorBidi"/>
          <w:sz w:val="24"/>
          <w:szCs w:val="24"/>
        </w:rPr>
        <w:t>administrasi</w:t>
      </w:r>
      <w:r w:rsidR="00351EC6" w:rsidRPr="0063640A">
        <w:rPr>
          <w:rFonts w:asciiTheme="majorBidi" w:hAnsiTheme="majorBidi" w:cstheme="majorBidi"/>
          <w:sz w:val="24"/>
          <w:szCs w:val="24"/>
        </w:rPr>
        <w:t xml:space="preserve">, </w:t>
      </w:r>
      <w:r w:rsidRPr="0063640A">
        <w:rPr>
          <w:rFonts w:asciiTheme="majorBidi" w:hAnsiTheme="majorBidi" w:cstheme="majorBidi"/>
          <w:sz w:val="24"/>
          <w:szCs w:val="24"/>
        </w:rPr>
        <w:t xml:space="preserve">tenaga kebersihan, dan </w:t>
      </w:r>
      <w:r w:rsidR="00351EC6" w:rsidRPr="0063640A">
        <w:rPr>
          <w:rFonts w:asciiTheme="majorBidi" w:hAnsiTheme="majorBidi" w:cstheme="majorBidi"/>
          <w:sz w:val="24"/>
          <w:szCs w:val="24"/>
        </w:rPr>
        <w:t>tenaga laboratarium.</w:t>
      </w:r>
    </w:p>
    <w:p w:rsidR="00351EC6" w:rsidRPr="0063640A" w:rsidRDefault="00756935" w:rsidP="00C979CC">
      <w:pPr>
        <w:pStyle w:val="ListParagraph"/>
        <w:numPr>
          <w:ilvl w:val="0"/>
          <w:numId w:val="1"/>
        </w:numPr>
        <w:tabs>
          <w:tab w:val="left" w:pos="7931"/>
        </w:tabs>
        <w:autoSpaceDE w:val="0"/>
        <w:autoSpaceDN w:val="0"/>
        <w:adjustRightInd w:val="0"/>
        <w:spacing w:after="0" w:line="480" w:lineRule="auto"/>
        <w:ind w:left="851" w:hanging="284"/>
        <w:rPr>
          <w:rFonts w:asciiTheme="majorBidi" w:hAnsiTheme="majorBidi" w:cstheme="majorBidi"/>
          <w:sz w:val="24"/>
          <w:szCs w:val="24"/>
        </w:rPr>
      </w:pPr>
      <w:r w:rsidRPr="0063640A">
        <w:rPr>
          <w:rFonts w:asciiTheme="majorBidi" w:hAnsiTheme="majorBidi" w:cstheme="majorBidi"/>
          <w:sz w:val="24"/>
          <w:szCs w:val="24"/>
        </w:rPr>
        <w:t xml:space="preserve">Standar Sarana </w:t>
      </w:r>
      <w:r w:rsidR="00351EC6" w:rsidRPr="0063640A">
        <w:rPr>
          <w:rFonts w:asciiTheme="majorBidi" w:hAnsiTheme="majorBidi" w:cstheme="majorBidi"/>
          <w:sz w:val="24"/>
          <w:szCs w:val="24"/>
        </w:rPr>
        <w:t>Prasarana</w:t>
      </w:r>
    </w:p>
    <w:p w:rsidR="00351EC6" w:rsidRPr="0063640A" w:rsidRDefault="00756935" w:rsidP="00DD2D95">
      <w:pPr>
        <w:tabs>
          <w:tab w:val="left" w:pos="7931"/>
        </w:tabs>
        <w:autoSpaceDE w:val="0"/>
        <w:autoSpaceDN w:val="0"/>
        <w:adjustRightInd w:val="0"/>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Standar sarana  </w:t>
      </w:r>
      <w:r w:rsidR="00351EC6" w:rsidRPr="0063640A">
        <w:rPr>
          <w:rFonts w:asciiTheme="majorBidi" w:hAnsiTheme="majorBidi" w:cstheme="majorBidi"/>
          <w:sz w:val="24"/>
          <w:szCs w:val="24"/>
        </w:rPr>
        <w:t xml:space="preserve">prasarana </w:t>
      </w:r>
      <w:r w:rsidRPr="0063640A">
        <w:rPr>
          <w:rFonts w:asciiTheme="majorBidi" w:hAnsiTheme="majorBidi" w:cstheme="majorBidi"/>
          <w:sz w:val="24"/>
          <w:szCs w:val="24"/>
        </w:rPr>
        <w:t>merupakan</w:t>
      </w:r>
      <w:r w:rsidR="00351EC6" w:rsidRPr="0063640A">
        <w:rPr>
          <w:rFonts w:asciiTheme="majorBidi" w:hAnsiTheme="majorBidi" w:cstheme="majorBidi"/>
          <w:sz w:val="24"/>
          <w:szCs w:val="24"/>
        </w:rPr>
        <w:t xml:space="preserve"> standar </w:t>
      </w:r>
      <w:r w:rsidRPr="0063640A">
        <w:rPr>
          <w:rFonts w:asciiTheme="majorBidi" w:hAnsiTheme="majorBidi" w:cstheme="majorBidi"/>
          <w:sz w:val="24"/>
          <w:szCs w:val="24"/>
        </w:rPr>
        <w:t>pendidikan nasional</w:t>
      </w:r>
      <w:r w:rsidR="00351EC6" w:rsidRPr="0063640A">
        <w:rPr>
          <w:rFonts w:asciiTheme="majorBidi" w:hAnsiTheme="majorBidi" w:cstheme="majorBidi"/>
          <w:sz w:val="24"/>
          <w:szCs w:val="24"/>
        </w:rPr>
        <w:t xml:space="preserve"> yang ber</w:t>
      </w:r>
      <w:r w:rsidRPr="0063640A">
        <w:rPr>
          <w:rFonts w:asciiTheme="majorBidi" w:hAnsiTheme="majorBidi" w:cstheme="majorBidi"/>
          <w:sz w:val="24"/>
          <w:szCs w:val="24"/>
        </w:rPr>
        <w:t>hubungan</w:t>
      </w:r>
      <w:r w:rsidR="00351EC6" w:rsidRPr="0063640A">
        <w:rPr>
          <w:rFonts w:asciiTheme="majorBidi" w:hAnsiTheme="majorBidi" w:cstheme="majorBidi"/>
          <w:sz w:val="24"/>
          <w:szCs w:val="24"/>
        </w:rPr>
        <w:t xml:space="preserve"> dengan kriteria minimal tentang </w:t>
      </w:r>
      <w:r w:rsidRPr="0063640A">
        <w:rPr>
          <w:rFonts w:asciiTheme="majorBidi" w:hAnsiTheme="majorBidi" w:cstheme="majorBidi"/>
          <w:sz w:val="24"/>
          <w:szCs w:val="24"/>
        </w:rPr>
        <w:t xml:space="preserve">tempat berolah raga, tempat beribadah, </w:t>
      </w:r>
      <w:r w:rsidR="00351EC6" w:rsidRPr="0063640A">
        <w:rPr>
          <w:rFonts w:asciiTheme="majorBidi" w:hAnsiTheme="majorBidi" w:cstheme="majorBidi"/>
          <w:sz w:val="24"/>
          <w:szCs w:val="24"/>
        </w:rPr>
        <w:t xml:space="preserve">ruang belajar, </w:t>
      </w:r>
      <w:r w:rsidRPr="0063640A">
        <w:rPr>
          <w:rFonts w:asciiTheme="majorBidi" w:hAnsiTheme="majorBidi" w:cstheme="majorBidi"/>
          <w:sz w:val="24"/>
          <w:szCs w:val="24"/>
        </w:rPr>
        <w:t xml:space="preserve">laboratarium, </w:t>
      </w:r>
      <w:r w:rsidR="00351EC6" w:rsidRPr="0063640A">
        <w:rPr>
          <w:rFonts w:asciiTheme="majorBidi" w:hAnsiTheme="majorBidi" w:cstheme="majorBidi"/>
          <w:sz w:val="24"/>
          <w:szCs w:val="24"/>
        </w:rPr>
        <w:t xml:space="preserve">perpustakaan, bengkel kerja, </w:t>
      </w:r>
      <w:r w:rsidRPr="0063640A">
        <w:rPr>
          <w:rFonts w:asciiTheme="majorBidi" w:hAnsiTheme="majorBidi" w:cstheme="majorBidi"/>
          <w:sz w:val="24"/>
          <w:szCs w:val="24"/>
        </w:rPr>
        <w:t>tempat berkreasi</w:t>
      </w:r>
      <w:r w:rsidR="00EA670C" w:rsidRPr="0063640A">
        <w:rPr>
          <w:rFonts w:asciiTheme="majorBidi" w:hAnsiTheme="majorBidi" w:cstheme="majorBidi"/>
          <w:sz w:val="24"/>
          <w:szCs w:val="24"/>
        </w:rPr>
        <w:t>,</w:t>
      </w:r>
      <w:r w:rsidRPr="0063640A">
        <w:rPr>
          <w:rFonts w:asciiTheme="majorBidi" w:hAnsiTheme="majorBidi" w:cstheme="majorBidi"/>
          <w:sz w:val="24"/>
          <w:szCs w:val="24"/>
        </w:rPr>
        <w:t xml:space="preserve"> </w:t>
      </w:r>
      <w:r w:rsidR="00351EC6" w:rsidRPr="0063640A">
        <w:rPr>
          <w:rFonts w:asciiTheme="majorBidi" w:hAnsiTheme="majorBidi" w:cstheme="majorBidi"/>
          <w:sz w:val="24"/>
          <w:szCs w:val="24"/>
        </w:rPr>
        <w:t>tempat bermain, dan berekreasi, serta sumber belajar lain, yang diperlukan untuk me</w:t>
      </w:r>
      <w:r w:rsidR="00DD2D95" w:rsidRPr="0063640A">
        <w:rPr>
          <w:rFonts w:asciiTheme="majorBidi" w:hAnsiTheme="majorBidi" w:cstheme="majorBidi"/>
          <w:sz w:val="24"/>
          <w:szCs w:val="24"/>
        </w:rPr>
        <w:t>ndukung</w:t>
      </w:r>
      <w:r w:rsidR="00351EC6" w:rsidRPr="0063640A">
        <w:rPr>
          <w:rFonts w:asciiTheme="majorBidi" w:hAnsiTheme="majorBidi" w:cstheme="majorBidi"/>
          <w:sz w:val="24"/>
          <w:szCs w:val="24"/>
        </w:rPr>
        <w:t xml:space="preserve"> proses pembelajaran, termasuk menggunakan teknologi informasi dan komunikasi. Standar </w:t>
      </w:r>
      <w:r w:rsidR="00DD2D95" w:rsidRPr="0063640A">
        <w:rPr>
          <w:rFonts w:asciiTheme="majorBidi" w:hAnsiTheme="majorBidi" w:cstheme="majorBidi"/>
          <w:sz w:val="24"/>
          <w:szCs w:val="24"/>
        </w:rPr>
        <w:t>tersebut</w:t>
      </w:r>
      <w:r w:rsidR="00351EC6" w:rsidRPr="0063640A">
        <w:rPr>
          <w:rFonts w:asciiTheme="majorBidi" w:hAnsiTheme="majorBidi" w:cstheme="majorBidi"/>
          <w:sz w:val="24"/>
          <w:szCs w:val="24"/>
        </w:rPr>
        <w:t xml:space="preserve"> disusun dan dikembangkan oleh BSNP dan ditetapkan oleh Menteri</w:t>
      </w:r>
      <w:r w:rsidR="00DD2D95" w:rsidRPr="0063640A">
        <w:rPr>
          <w:rFonts w:asciiTheme="majorBidi" w:hAnsiTheme="majorBidi" w:cstheme="majorBidi"/>
          <w:sz w:val="24"/>
          <w:szCs w:val="24"/>
        </w:rPr>
        <w:t xml:space="preserve"> </w:t>
      </w:r>
      <w:r w:rsidR="00351EC6" w:rsidRPr="0063640A">
        <w:rPr>
          <w:rFonts w:asciiTheme="majorBidi" w:hAnsiTheme="majorBidi" w:cstheme="majorBidi"/>
          <w:sz w:val="24"/>
          <w:szCs w:val="24"/>
        </w:rPr>
        <w:t xml:space="preserve">Pendidikan Nasional. Hal ini selanjutnya </w:t>
      </w:r>
      <w:r w:rsidR="00DD2D95" w:rsidRPr="0063640A">
        <w:rPr>
          <w:rFonts w:asciiTheme="majorBidi" w:hAnsiTheme="majorBidi" w:cstheme="majorBidi"/>
          <w:sz w:val="24"/>
          <w:szCs w:val="24"/>
        </w:rPr>
        <w:t>dijelaskan</w:t>
      </w:r>
      <w:r w:rsidR="00351EC6" w:rsidRPr="0063640A">
        <w:rPr>
          <w:rFonts w:asciiTheme="majorBidi" w:hAnsiTheme="majorBidi" w:cstheme="majorBidi"/>
          <w:sz w:val="24"/>
          <w:szCs w:val="24"/>
        </w:rPr>
        <w:t xml:space="preserve"> dalam Permendi</w:t>
      </w:r>
      <w:r w:rsidR="00DD2D95" w:rsidRPr="0063640A">
        <w:rPr>
          <w:rFonts w:asciiTheme="majorBidi" w:hAnsiTheme="majorBidi" w:cstheme="majorBidi"/>
          <w:sz w:val="24"/>
          <w:szCs w:val="24"/>
        </w:rPr>
        <w:t>knas Nomor 24 Tahun 2007 mengenai standar sarana</w:t>
      </w:r>
      <w:r w:rsidR="00351EC6" w:rsidRPr="0063640A">
        <w:rPr>
          <w:rFonts w:asciiTheme="majorBidi" w:hAnsiTheme="majorBidi" w:cstheme="majorBidi"/>
          <w:sz w:val="24"/>
          <w:szCs w:val="24"/>
        </w:rPr>
        <w:t xml:space="preserve"> prasarana untuk </w:t>
      </w:r>
      <w:r w:rsidR="00DD2D95" w:rsidRPr="0063640A">
        <w:rPr>
          <w:rFonts w:asciiTheme="majorBidi" w:hAnsiTheme="majorBidi" w:cstheme="majorBidi"/>
          <w:sz w:val="24"/>
          <w:szCs w:val="24"/>
        </w:rPr>
        <w:t>SD/MI</w:t>
      </w:r>
      <w:r w:rsidR="00351EC6" w:rsidRPr="0063640A">
        <w:rPr>
          <w:rFonts w:asciiTheme="majorBidi" w:hAnsiTheme="majorBidi" w:cstheme="majorBidi"/>
          <w:sz w:val="24"/>
          <w:szCs w:val="24"/>
        </w:rPr>
        <w:t xml:space="preserve">, SMP/MTs, dan </w:t>
      </w:r>
      <w:r w:rsidR="00DD2D95" w:rsidRPr="0063640A">
        <w:rPr>
          <w:rFonts w:asciiTheme="majorBidi" w:hAnsiTheme="majorBidi" w:cstheme="majorBidi"/>
          <w:sz w:val="24"/>
          <w:szCs w:val="24"/>
        </w:rPr>
        <w:t>SMA/MA</w:t>
      </w:r>
      <w:r w:rsidR="00351EC6" w:rsidRPr="0063640A">
        <w:rPr>
          <w:rFonts w:asciiTheme="majorBidi" w:hAnsiTheme="majorBidi" w:cstheme="majorBidi"/>
          <w:sz w:val="24"/>
          <w:szCs w:val="24"/>
        </w:rPr>
        <w:t>.</w:t>
      </w:r>
    </w:p>
    <w:p w:rsidR="00351EC6" w:rsidRPr="0063640A" w:rsidRDefault="00351EC6" w:rsidP="00C979CC">
      <w:pPr>
        <w:pStyle w:val="ListParagraph"/>
        <w:numPr>
          <w:ilvl w:val="0"/>
          <w:numId w:val="1"/>
        </w:numPr>
        <w:tabs>
          <w:tab w:val="left" w:pos="7931"/>
        </w:tabs>
        <w:autoSpaceDE w:val="0"/>
        <w:autoSpaceDN w:val="0"/>
        <w:adjustRightInd w:val="0"/>
        <w:spacing w:after="0" w:line="480" w:lineRule="auto"/>
        <w:ind w:left="851" w:hanging="284"/>
        <w:rPr>
          <w:rFonts w:asciiTheme="majorBidi" w:hAnsiTheme="majorBidi" w:cstheme="majorBidi"/>
          <w:sz w:val="24"/>
          <w:szCs w:val="24"/>
        </w:rPr>
      </w:pPr>
      <w:r w:rsidRPr="0063640A">
        <w:rPr>
          <w:rFonts w:asciiTheme="majorBidi" w:hAnsiTheme="majorBidi" w:cstheme="majorBidi"/>
          <w:sz w:val="24"/>
          <w:szCs w:val="24"/>
        </w:rPr>
        <w:t>Standar Pengelolaan.</w:t>
      </w:r>
    </w:p>
    <w:p w:rsidR="00351EC6" w:rsidRPr="0063640A" w:rsidRDefault="00351EC6" w:rsidP="000A0B99">
      <w:pPr>
        <w:tabs>
          <w:tab w:val="left" w:pos="7931"/>
        </w:tabs>
        <w:autoSpaceDE w:val="0"/>
        <w:autoSpaceDN w:val="0"/>
        <w:adjustRightInd w:val="0"/>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Didalam Peraturan Pemerintah </w:t>
      </w:r>
      <w:r w:rsidR="00BB29AC" w:rsidRPr="0063640A">
        <w:rPr>
          <w:rFonts w:asciiTheme="majorBidi" w:hAnsiTheme="majorBidi" w:cstheme="majorBidi"/>
          <w:sz w:val="24"/>
          <w:szCs w:val="24"/>
        </w:rPr>
        <w:t xml:space="preserve">Pasal 49-61 bab VIII </w:t>
      </w:r>
      <w:r w:rsidRPr="0063640A">
        <w:rPr>
          <w:rFonts w:asciiTheme="majorBidi" w:hAnsiTheme="majorBidi" w:cstheme="majorBidi"/>
          <w:sz w:val="24"/>
          <w:szCs w:val="24"/>
        </w:rPr>
        <w:t xml:space="preserve">Nomor 19 tahun 2005 </w:t>
      </w:r>
      <w:r w:rsidR="00BC11F8" w:rsidRPr="0063640A">
        <w:rPr>
          <w:rFonts w:asciiTheme="majorBidi" w:hAnsiTheme="majorBidi" w:cstheme="majorBidi"/>
          <w:sz w:val="24"/>
          <w:szCs w:val="24"/>
        </w:rPr>
        <w:t xml:space="preserve">menjelaskan </w:t>
      </w:r>
      <w:r w:rsidRPr="0063640A">
        <w:rPr>
          <w:rFonts w:asciiTheme="majorBidi" w:hAnsiTheme="majorBidi" w:cstheme="majorBidi"/>
          <w:sz w:val="24"/>
          <w:szCs w:val="24"/>
        </w:rPr>
        <w:t xml:space="preserve">pengelolaan </w:t>
      </w:r>
      <w:r w:rsidR="00BC11F8" w:rsidRPr="0063640A">
        <w:rPr>
          <w:rFonts w:asciiTheme="majorBidi" w:hAnsiTheme="majorBidi" w:cstheme="majorBidi"/>
          <w:sz w:val="24"/>
          <w:szCs w:val="24"/>
        </w:rPr>
        <w:t xml:space="preserve">dalam </w:t>
      </w:r>
      <w:r w:rsidRPr="0063640A">
        <w:rPr>
          <w:rFonts w:asciiTheme="majorBidi" w:hAnsiTheme="majorBidi" w:cstheme="majorBidi"/>
          <w:sz w:val="24"/>
          <w:szCs w:val="24"/>
        </w:rPr>
        <w:t xml:space="preserve">satuan pendidikan pada </w:t>
      </w:r>
      <w:r w:rsidR="00BC11F8" w:rsidRPr="0063640A">
        <w:rPr>
          <w:rFonts w:asciiTheme="majorBidi" w:hAnsiTheme="majorBidi" w:cstheme="majorBidi"/>
          <w:sz w:val="24"/>
          <w:szCs w:val="24"/>
        </w:rPr>
        <w:t>tingkat</w:t>
      </w:r>
      <w:r w:rsidRPr="0063640A">
        <w:rPr>
          <w:rFonts w:asciiTheme="majorBidi" w:hAnsiTheme="majorBidi" w:cstheme="majorBidi"/>
          <w:sz w:val="24"/>
          <w:szCs w:val="24"/>
        </w:rPr>
        <w:t xml:space="preserve"> pendidikan dasar dan menengah menerapkan manajemen berbasis sekolah yan</w:t>
      </w:r>
      <w:r w:rsidR="00BC11F8" w:rsidRPr="0063640A">
        <w:rPr>
          <w:rFonts w:asciiTheme="majorBidi" w:hAnsiTheme="majorBidi" w:cstheme="majorBidi"/>
          <w:sz w:val="24"/>
          <w:szCs w:val="24"/>
        </w:rPr>
        <w:t>g ditunjukan dengan kemitraan, partisipasi, kemandirian</w:t>
      </w:r>
      <w:r w:rsidRPr="0063640A">
        <w:rPr>
          <w:rFonts w:asciiTheme="majorBidi" w:hAnsiTheme="majorBidi" w:cstheme="majorBidi"/>
          <w:sz w:val="24"/>
          <w:szCs w:val="24"/>
        </w:rPr>
        <w:t xml:space="preserve">, </w:t>
      </w:r>
      <w:r w:rsidR="00BC11F8" w:rsidRPr="0063640A">
        <w:rPr>
          <w:rFonts w:asciiTheme="majorBidi" w:hAnsiTheme="majorBidi" w:cstheme="majorBidi"/>
          <w:sz w:val="24"/>
          <w:szCs w:val="24"/>
        </w:rPr>
        <w:t xml:space="preserve">akuntabilitas  dan </w:t>
      </w:r>
      <w:r w:rsidRPr="0063640A">
        <w:rPr>
          <w:rFonts w:asciiTheme="majorBidi" w:hAnsiTheme="majorBidi" w:cstheme="majorBidi"/>
          <w:sz w:val="24"/>
          <w:szCs w:val="24"/>
        </w:rPr>
        <w:t xml:space="preserve">keterbukaan. Setiap </w:t>
      </w:r>
      <w:r w:rsidR="007E4441" w:rsidRPr="0063640A">
        <w:rPr>
          <w:rFonts w:asciiTheme="majorBidi" w:hAnsiTheme="majorBidi" w:cstheme="majorBidi"/>
          <w:sz w:val="24"/>
          <w:szCs w:val="24"/>
        </w:rPr>
        <w:t>sekolah</w:t>
      </w:r>
      <w:r w:rsidRPr="0063640A">
        <w:rPr>
          <w:rFonts w:asciiTheme="majorBidi" w:hAnsiTheme="majorBidi" w:cstheme="majorBidi"/>
          <w:sz w:val="24"/>
          <w:szCs w:val="24"/>
        </w:rPr>
        <w:t xml:space="preserve"> harus memiliki pedoman yang mengatur </w:t>
      </w:r>
      <w:r w:rsidR="007E4441" w:rsidRPr="0063640A">
        <w:rPr>
          <w:rFonts w:asciiTheme="majorBidi" w:hAnsiTheme="majorBidi" w:cstheme="majorBidi"/>
          <w:sz w:val="24"/>
          <w:szCs w:val="24"/>
        </w:rPr>
        <w:t>mengenai</w:t>
      </w:r>
      <w:r w:rsidRPr="0063640A">
        <w:rPr>
          <w:rFonts w:asciiTheme="majorBidi" w:hAnsiTheme="majorBidi" w:cstheme="majorBidi"/>
          <w:sz w:val="24"/>
          <w:szCs w:val="24"/>
        </w:rPr>
        <w:t xml:space="preserve"> : (a) </w:t>
      </w:r>
      <w:r w:rsidR="00547FB7" w:rsidRPr="0063640A">
        <w:rPr>
          <w:rFonts w:asciiTheme="majorBidi" w:hAnsiTheme="majorBidi" w:cstheme="majorBidi"/>
          <w:sz w:val="24"/>
          <w:szCs w:val="24"/>
        </w:rPr>
        <w:t>KTSP</w:t>
      </w:r>
      <w:r w:rsidRPr="0063640A">
        <w:rPr>
          <w:rFonts w:asciiTheme="majorBidi" w:hAnsiTheme="majorBidi" w:cstheme="majorBidi"/>
          <w:sz w:val="24"/>
          <w:szCs w:val="24"/>
        </w:rPr>
        <w:t xml:space="preserve"> dan silabus;(b) kalender pendidikan dan akademik; (c) struktur organisasi satuan pendidikan;(d) pembagian tugas diantara pendidik;(e) pembagian tugas diantara tenaga kependidikan; (f) peraturan akademik;(g) tata tertib satuan pendidikan, </w:t>
      </w:r>
      <w:r w:rsidRPr="0063640A">
        <w:rPr>
          <w:rFonts w:asciiTheme="majorBidi" w:hAnsiTheme="majorBidi" w:cstheme="majorBidi"/>
          <w:sz w:val="24"/>
          <w:szCs w:val="24"/>
        </w:rPr>
        <w:lastRenderedPageBreak/>
        <w:t xml:space="preserve">yang meliputi tata tertib </w:t>
      </w:r>
      <w:r w:rsidR="00547FB7" w:rsidRPr="0063640A">
        <w:rPr>
          <w:rFonts w:asciiTheme="majorBidi" w:hAnsiTheme="majorBidi" w:cstheme="majorBidi"/>
          <w:sz w:val="24"/>
          <w:szCs w:val="24"/>
        </w:rPr>
        <w:t>peserta didik</w:t>
      </w:r>
      <w:r w:rsidRPr="0063640A">
        <w:rPr>
          <w:rFonts w:asciiTheme="majorBidi" w:hAnsiTheme="majorBidi" w:cstheme="majorBidi"/>
          <w:sz w:val="24"/>
          <w:szCs w:val="24"/>
        </w:rPr>
        <w:t xml:space="preserve">, tenaga kependidikan dan </w:t>
      </w:r>
      <w:r w:rsidR="00547FB7" w:rsidRPr="0063640A">
        <w:rPr>
          <w:rFonts w:asciiTheme="majorBidi" w:hAnsiTheme="majorBidi" w:cstheme="majorBidi"/>
          <w:sz w:val="24"/>
          <w:szCs w:val="24"/>
        </w:rPr>
        <w:t>pendidik</w:t>
      </w:r>
      <w:r w:rsidRPr="0063640A">
        <w:rPr>
          <w:rFonts w:asciiTheme="majorBidi" w:hAnsiTheme="majorBidi" w:cstheme="majorBidi"/>
          <w:sz w:val="24"/>
          <w:szCs w:val="24"/>
        </w:rPr>
        <w:t xml:space="preserve">, serta </w:t>
      </w:r>
      <w:r w:rsidR="00547FB7" w:rsidRPr="0063640A">
        <w:rPr>
          <w:rFonts w:asciiTheme="majorBidi" w:hAnsiTheme="majorBidi" w:cstheme="majorBidi"/>
          <w:sz w:val="24"/>
          <w:szCs w:val="24"/>
        </w:rPr>
        <w:t xml:space="preserve">pemeliharaan sarana prasarana dan </w:t>
      </w:r>
      <w:r w:rsidRPr="0063640A">
        <w:rPr>
          <w:rFonts w:asciiTheme="majorBidi" w:hAnsiTheme="majorBidi" w:cstheme="majorBidi"/>
          <w:sz w:val="24"/>
          <w:szCs w:val="24"/>
        </w:rPr>
        <w:t>penggunaan</w:t>
      </w:r>
      <w:r w:rsidR="00547FB7" w:rsidRPr="0063640A">
        <w:rPr>
          <w:rFonts w:asciiTheme="majorBidi" w:hAnsiTheme="majorBidi" w:cstheme="majorBidi"/>
          <w:sz w:val="24"/>
          <w:szCs w:val="24"/>
        </w:rPr>
        <w:t>nya</w:t>
      </w:r>
      <w:r w:rsidRPr="0063640A">
        <w:rPr>
          <w:rFonts w:asciiTheme="majorBidi" w:hAnsiTheme="majorBidi" w:cstheme="majorBidi"/>
          <w:sz w:val="24"/>
          <w:szCs w:val="24"/>
        </w:rPr>
        <w:t>;</w:t>
      </w:r>
      <w:r w:rsidR="00326798" w:rsidRPr="0063640A">
        <w:rPr>
          <w:rFonts w:asciiTheme="majorBidi" w:hAnsiTheme="majorBidi" w:cstheme="majorBidi"/>
          <w:sz w:val="24"/>
          <w:szCs w:val="24"/>
        </w:rPr>
        <w:t xml:space="preserve"> </w:t>
      </w:r>
      <w:r w:rsidR="00116188" w:rsidRPr="0063640A">
        <w:rPr>
          <w:rFonts w:asciiTheme="majorBidi" w:hAnsiTheme="majorBidi" w:cstheme="majorBidi"/>
          <w:sz w:val="24"/>
          <w:szCs w:val="24"/>
        </w:rPr>
        <w:t>(h) kode etik hubungan antar</w:t>
      </w:r>
      <w:r w:rsidRPr="0063640A">
        <w:rPr>
          <w:rFonts w:asciiTheme="majorBidi" w:hAnsiTheme="majorBidi" w:cstheme="majorBidi"/>
          <w:sz w:val="24"/>
          <w:szCs w:val="24"/>
        </w:rPr>
        <w:t xml:space="preserve">a </w:t>
      </w:r>
      <w:r w:rsidR="002C3AC7" w:rsidRPr="0063640A">
        <w:rPr>
          <w:rFonts w:asciiTheme="majorBidi" w:hAnsiTheme="majorBidi" w:cstheme="majorBidi"/>
          <w:sz w:val="24"/>
          <w:szCs w:val="24"/>
        </w:rPr>
        <w:t>warga sekolah</w:t>
      </w:r>
      <w:r w:rsidRPr="0063640A">
        <w:rPr>
          <w:rFonts w:asciiTheme="majorBidi" w:hAnsiTheme="majorBidi" w:cstheme="majorBidi"/>
          <w:sz w:val="24"/>
          <w:szCs w:val="24"/>
        </w:rPr>
        <w:t xml:space="preserve"> dan hubungan antara warga </w:t>
      </w:r>
      <w:r w:rsidR="002C3AC7" w:rsidRPr="0063640A">
        <w:rPr>
          <w:rFonts w:asciiTheme="majorBidi" w:hAnsiTheme="majorBidi" w:cstheme="majorBidi"/>
          <w:sz w:val="24"/>
          <w:szCs w:val="24"/>
        </w:rPr>
        <w:t>sekolah</w:t>
      </w:r>
      <w:r w:rsidRPr="0063640A">
        <w:rPr>
          <w:rFonts w:asciiTheme="majorBidi" w:hAnsiTheme="majorBidi" w:cstheme="majorBidi"/>
          <w:sz w:val="24"/>
          <w:szCs w:val="24"/>
        </w:rPr>
        <w:t xml:space="preserve"> dengan masyarakat.; (i) biaya operasional satuan pendidikan. Selain itu Setiap </w:t>
      </w:r>
      <w:r w:rsidR="000A0B99" w:rsidRPr="0063640A">
        <w:rPr>
          <w:rFonts w:asciiTheme="majorBidi" w:hAnsiTheme="majorBidi" w:cstheme="majorBidi"/>
          <w:sz w:val="24"/>
          <w:szCs w:val="24"/>
        </w:rPr>
        <w:t>sekolah yang dikelola</w:t>
      </w:r>
      <w:r w:rsidRPr="0063640A">
        <w:rPr>
          <w:rFonts w:asciiTheme="majorBidi" w:hAnsiTheme="majorBidi" w:cstheme="majorBidi"/>
          <w:sz w:val="24"/>
          <w:szCs w:val="24"/>
        </w:rPr>
        <w:t xml:space="preserve"> atas </w:t>
      </w:r>
      <w:r w:rsidR="000A0B99" w:rsidRPr="0063640A">
        <w:rPr>
          <w:rFonts w:asciiTheme="majorBidi" w:hAnsiTheme="majorBidi" w:cstheme="majorBidi"/>
          <w:sz w:val="24"/>
          <w:szCs w:val="24"/>
        </w:rPr>
        <w:t>acuan</w:t>
      </w:r>
      <w:r w:rsidRPr="0063640A">
        <w:rPr>
          <w:rFonts w:asciiTheme="majorBidi" w:hAnsiTheme="majorBidi" w:cstheme="majorBidi"/>
          <w:sz w:val="24"/>
          <w:szCs w:val="24"/>
        </w:rPr>
        <w:t xml:space="preserve"> </w:t>
      </w:r>
      <w:r w:rsidR="000A0B99" w:rsidRPr="0063640A">
        <w:rPr>
          <w:rFonts w:asciiTheme="majorBidi" w:hAnsiTheme="majorBidi" w:cstheme="majorBidi"/>
          <w:sz w:val="24"/>
          <w:szCs w:val="24"/>
        </w:rPr>
        <w:t>RKT</w:t>
      </w:r>
      <w:r w:rsidRPr="0063640A">
        <w:rPr>
          <w:rFonts w:asciiTheme="majorBidi" w:hAnsiTheme="majorBidi" w:cstheme="majorBidi"/>
          <w:sz w:val="24"/>
          <w:szCs w:val="24"/>
        </w:rPr>
        <w:t xml:space="preserve"> yang merupakan </w:t>
      </w:r>
      <w:r w:rsidR="000A0B99" w:rsidRPr="0063640A">
        <w:rPr>
          <w:rFonts w:asciiTheme="majorBidi" w:hAnsiTheme="majorBidi" w:cstheme="majorBidi"/>
          <w:sz w:val="24"/>
          <w:szCs w:val="24"/>
        </w:rPr>
        <w:t>penjabaran</w:t>
      </w:r>
      <w:r w:rsidRPr="0063640A">
        <w:rPr>
          <w:rFonts w:asciiTheme="majorBidi" w:hAnsiTheme="majorBidi" w:cstheme="majorBidi"/>
          <w:sz w:val="24"/>
          <w:szCs w:val="24"/>
        </w:rPr>
        <w:t xml:space="preserve"> dari rencana kerja jangka menengah </w:t>
      </w:r>
      <w:r w:rsidR="000A0B99" w:rsidRPr="0063640A">
        <w:rPr>
          <w:rFonts w:asciiTheme="majorBidi" w:hAnsiTheme="majorBidi" w:cstheme="majorBidi"/>
          <w:sz w:val="24"/>
          <w:szCs w:val="24"/>
        </w:rPr>
        <w:t>sekolah</w:t>
      </w:r>
      <w:r w:rsidRPr="0063640A">
        <w:rPr>
          <w:rFonts w:asciiTheme="majorBidi" w:hAnsiTheme="majorBidi" w:cstheme="majorBidi"/>
          <w:sz w:val="24"/>
          <w:szCs w:val="24"/>
        </w:rPr>
        <w:t xml:space="preserve"> </w:t>
      </w:r>
      <w:r w:rsidR="000A0B99" w:rsidRPr="0063640A">
        <w:rPr>
          <w:rFonts w:asciiTheme="majorBidi" w:hAnsiTheme="majorBidi" w:cstheme="majorBidi"/>
          <w:sz w:val="24"/>
          <w:szCs w:val="24"/>
        </w:rPr>
        <w:t>selama</w:t>
      </w:r>
      <w:r w:rsidRPr="0063640A">
        <w:rPr>
          <w:rFonts w:asciiTheme="majorBidi" w:hAnsiTheme="majorBidi" w:cstheme="majorBidi"/>
          <w:sz w:val="24"/>
          <w:szCs w:val="24"/>
        </w:rPr>
        <w:t xml:space="preserve"> masa 4 tahun.</w:t>
      </w:r>
    </w:p>
    <w:p w:rsidR="00351EC6" w:rsidRPr="0063640A" w:rsidRDefault="00351EC6" w:rsidP="00C979CC">
      <w:pPr>
        <w:pStyle w:val="ListParagraph"/>
        <w:numPr>
          <w:ilvl w:val="0"/>
          <w:numId w:val="1"/>
        </w:numPr>
        <w:tabs>
          <w:tab w:val="left" w:pos="7931"/>
        </w:tabs>
        <w:autoSpaceDE w:val="0"/>
        <w:autoSpaceDN w:val="0"/>
        <w:adjustRightInd w:val="0"/>
        <w:spacing w:after="0" w:line="480" w:lineRule="auto"/>
        <w:ind w:left="851" w:hanging="284"/>
        <w:rPr>
          <w:rFonts w:asciiTheme="majorBidi" w:hAnsiTheme="majorBidi" w:cstheme="majorBidi"/>
          <w:sz w:val="24"/>
          <w:szCs w:val="24"/>
        </w:rPr>
      </w:pPr>
      <w:r w:rsidRPr="0063640A">
        <w:rPr>
          <w:rFonts w:asciiTheme="majorBidi" w:hAnsiTheme="majorBidi" w:cstheme="majorBidi"/>
          <w:sz w:val="24"/>
          <w:szCs w:val="24"/>
        </w:rPr>
        <w:t>Standar Pembiayaan</w:t>
      </w:r>
    </w:p>
    <w:p w:rsidR="00351EC6" w:rsidRPr="0063640A" w:rsidRDefault="00351EC6" w:rsidP="00E23839">
      <w:pPr>
        <w:tabs>
          <w:tab w:val="left" w:pos="7931"/>
        </w:tabs>
        <w:autoSpaceDE w:val="0"/>
        <w:autoSpaceDN w:val="0"/>
        <w:adjustRightInd w:val="0"/>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Standar pembiayaan adalah standar yang mengatur </w:t>
      </w:r>
      <w:r w:rsidR="00D66499" w:rsidRPr="0063640A">
        <w:rPr>
          <w:rFonts w:asciiTheme="majorBidi" w:hAnsiTheme="majorBidi" w:cstheme="majorBidi"/>
          <w:sz w:val="24"/>
          <w:szCs w:val="24"/>
        </w:rPr>
        <w:t>biaya operasional</w:t>
      </w:r>
      <w:r w:rsidRPr="0063640A">
        <w:rPr>
          <w:rFonts w:asciiTheme="majorBidi" w:hAnsiTheme="majorBidi" w:cstheme="majorBidi"/>
          <w:sz w:val="24"/>
          <w:szCs w:val="24"/>
        </w:rPr>
        <w:t xml:space="preserve"> dan </w:t>
      </w:r>
      <w:r w:rsidR="00D66499" w:rsidRPr="0063640A">
        <w:rPr>
          <w:rFonts w:asciiTheme="majorBidi" w:hAnsiTheme="majorBidi" w:cstheme="majorBidi"/>
          <w:sz w:val="24"/>
          <w:szCs w:val="24"/>
        </w:rPr>
        <w:t>dan komponen sekolah</w:t>
      </w:r>
      <w:r w:rsidRPr="0063640A">
        <w:rPr>
          <w:rFonts w:asciiTheme="majorBidi" w:hAnsiTheme="majorBidi" w:cstheme="majorBidi"/>
          <w:sz w:val="24"/>
          <w:szCs w:val="24"/>
        </w:rPr>
        <w:t xml:space="preserve"> yang berlaku dalam satu tahun. Standar pembiayaan </w:t>
      </w:r>
      <w:r w:rsidR="00D66499" w:rsidRPr="0063640A">
        <w:rPr>
          <w:rFonts w:asciiTheme="majorBidi" w:hAnsiTheme="majorBidi" w:cstheme="majorBidi"/>
          <w:sz w:val="24"/>
          <w:szCs w:val="24"/>
        </w:rPr>
        <w:t>sekolah</w:t>
      </w:r>
      <w:r w:rsidRPr="0063640A">
        <w:rPr>
          <w:rFonts w:asciiTheme="majorBidi" w:hAnsiTheme="majorBidi" w:cstheme="majorBidi"/>
          <w:sz w:val="24"/>
          <w:szCs w:val="24"/>
        </w:rPr>
        <w:t xml:space="preserve"> terdiri atas biaya </w:t>
      </w:r>
      <w:r w:rsidR="00D66499" w:rsidRPr="0063640A">
        <w:rPr>
          <w:rFonts w:asciiTheme="majorBidi" w:hAnsiTheme="majorBidi" w:cstheme="majorBidi"/>
          <w:sz w:val="24"/>
          <w:szCs w:val="24"/>
        </w:rPr>
        <w:t>operasional</w:t>
      </w:r>
      <w:r w:rsidRPr="0063640A">
        <w:rPr>
          <w:rFonts w:asciiTheme="majorBidi" w:hAnsiTheme="majorBidi" w:cstheme="majorBidi"/>
          <w:sz w:val="24"/>
          <w:szCs w:val="24"/>
        </w:rPr>
        <w:t xml:space="preserve">, biaya </w:t>
      </w:r>
      <w:r w:rsidR="00D66499" w:rsidRPr="0063640A">
        <w:rPr>
          <w:rFonts w:asciiTheme="majorBidi" w:hAnsiTheme="majorBidi" w:cstheme="majorBidi"/>
          <w:sz w:val="24"/>
          <w:szCs w:val="24"/>
        </w:rPr>
        <w:t>investasi</w:t>
      </w:r>
      <w:r w:rsidRPr="0063640A">
        <w:rPr>
          <w:rFonts w:asciiTheme="majorBidi" w:hAnsiTheme="majorBidi" w:cstheme="majorBidi"/>
          <w:sz w:val="24"/>
          <w:szCs w:val="24"/>
        </w:rPr>
        <w:t xml:space="preserve">, dan biaya personal. Biaya investasi meliputi </w:t>
      </w:r>
      <w:r w:rsidR="008B554C" w:rsidRPr="0063640A">
        <w:rPr>
          <w:rFonts w:asciiTheme="majorBidi" w:hAnsiTheme="majorBidi" w:cstheme="majorBidi"/>
          <w:sz w:val="24"/>
          <w:szCs w:val="24"/>
        </w:rPr>
        <w:t xml:space="preserve">pengembangan sumberdaya manusia, </w:t>
      </w:r>
      <w:r w:rsidRPr="0063640A">
        <w:rPr>
          <w:rFonts w:asciiTheme="majorBidi" w:hAnsiTheme="majorBidi" w:cstheme="majorBidi"/>
          <w:sz w:val="24"/>
          <w:szCs w:val="24"/>
        </w:rPr>
        <w:t xml:space="preserve">biaya penyediaan sarana prasarana, dan modal kerja tetap. Biaya operasional meliputi biaya </w:t>
      </w:r>
      <w:r w:rsidR="008B554C" w:rsidRPr="0063640A">
        <w:rPr>
          <w:rFonts w:asciiTheme="majorBidi" w:hAnsiTheme="majorBidi" w:cstheme="majorBidi"/>
          <w:sz w:val="24"/>
          <w:szCs w:val="24"/>
        </w:rPr>
        <w:t>sekolah</w:t>
      </w:r>
      <w:r w:rsidRPr="0063640A">
        <w:rPr>
          <w:rFonts w:asciiTheme="majorBidi" w:hAnsiTheme="majorBidi" w:cstheme="majorBidi"/>
          <w:sz w:val="24"/>
          <w:szCs w:val="24"/>
        </w:rPr>
        <w:t xml:space="preserve"> yang harus </w:t>
      </w:r>
      <w:r w:rsidR="008B554C" w:rsidRPr="0063640A">
        <w:rPr>
          <w:rFonts w:asciiTheme="majorBidi" w:hAnsiTheme="majorBidi" w:cstheme="majorBidi"/>
          <w:sz w:val="24"/>
          <w:szCs w:val="24"/>
        </w:rPr>
        <w:t>ditanggung sekolah</w:t>
      </w:r>
      <w:r w:rsidRPr="0063640A">
        <w:rPr>
          <w:rFonts w:asciiTheme="majorBidi" w:hAnsiTheme="majorBidi" w:cstheme="majorBidi"/>
          <w:sz w:val="24"/>
          <w:szCs w:val="24"/>
        </w:rPr>
        <w:t xml:space="preserve">k untuk </w:t>
      </w:r>
      <w:r w:rsidR="008B554C" w:rsidRPr="0063640A">
        <w:rPr>
          <w:rFonts w:asciiTheme="majorBidi" w:hAnsiTheme="majorBidi" w:cstheme="majorBidi"/>
          <w:sz w:val="24"/>
          <w:szCs w:val="24"/>
        </w:rPr>
        <w:t>dapat terlaksananya</w:t>
      </w:r>
      <w:r w:rsidRPr="0063640A">
        <w:rPr>
          <w:rFonts w:asciiTheme="majorBidi" w:hAnsiTheme="majorBidi" w:cstheme="majorBidi"/>
          <w:sz w:val="24"/>
          <w:szCs w:val="24"/>
        </w:rPr>
        <w:t xml:space="preserve"> proses pembelajaran secara </w:t>
      </w:r>
      <w:r w:rsidR="008B554C" w:rsidRPr="0063640A">
        <w:rPr>
          <w:rFonts w:asciiTheme="majorBidi" w:hAnsiTheme="majorBidi" w:cstheme="majorBidi"/>
          <w:sz w:val="24"/>
          <w:szCs w:val="24"/>
        </w:rPr>
        <w:t>sistemik</w:t>
      </w:r>
      <w:r w:rsidRPr="0063640A">
        <w:rPr>
          <w:rFonts w:asciiTheme="majorBidi" w:hAnsiTheme="majorBidi" w:cstheme="majorBidi"/>
          <w:sz w:val="24"/>
          <w:szCs w:val="24"/>
        </w:rPr>
        <w:t xml:space="preserve"> dan berkelanjutan. Biaya operasional </w:t>
      </w:r>
      <w:r w:rsidR="00E23839" w:rsidRPr="0063640A">
        <w:rPr>
          <w:rFonts w:asciiTheme="majorBidi" w:hAnsiTheme="majorBidi" w:cstheme="majorBidi"/>
          <w:sz w:val="24"/>
          <w:szCs w:val="24"/>
        </w:rPr>
        <w:t>sekolah</w:t>
      </w:r>
      <w:r w:rsidRPr="0063640A">
        <w:rPr>
          <w:rFonts w:asciiTheme="majorBidi" w:hAnsiTheme="majorBidi" w:cstheme="majorBidi"/>
          <w:sz w:val="24"/>
          <w:szCs w:val="24"/>
        </w:rPr>
        <w:t xml:space="preserve"> meliputi </w:t>
      </w:r>
      <w:r w:rsidR="00E23839" w:rsidRPr="0063640A">
        <w:rPr>
          <w:rFonts w:asciiTheme="majorBidi" w:hAnsiTheme="majorBidi" w:cstheme="majorBidi"/>
          <w:sz w:val="24"/>
          <w:szCs w:val="24"/>
        </w:rPr>
        <w:t xml:space="preserve">tenaga kependidikan  dan </w:t>
      </w:r>
      <w:r w:rsidRPr="0063640A">
        <w:rPr>
          <w:rFonts w:asciiTheme="majorBidi" w:hAnsiTheme="majorBidi" w:cstheme="majorBidi"/>
          <w:sz w:val="24"/>
          <w:szCs w:val="24"/>
        </w:rPr>
        <w:t xml:space="preserve">gaji pendidik serta tunjangan yang melekat pada </w:t>
      </w:r>
      <w:r w:rsidR="00E23839" w:rsidRPr="0063640A">
        <w:rPr>
          <w:rFonts w:asciiTheme="majorBidi" w:hAnsiTheme="majorBidi" w:cstheme="majorBidi"/>
          <w:sz w:val="24"/>
          <w:szCs w:val="24"/>
        </w:rPr>
        <w:t xml:space="preserve">bahan atau peralatan pendidikan habis pakai, </w:t>
      </w:r>
      <w:r w:rsidRPr="0063640A">
        <w:rPr>
          <w:rFonts w:asciiTheme="majorBidi" w:hAnsiTheme="majorBidi" w:cstheme="majorBidi"/>
          <w:sz w:val="24"/>
          <w:szCs w:val="24"/>
        </w:rPr>
        <w:t xml:space="preserve">gaji, dan biaya operasi </w:t>
      </w:r>
      <w:r w:rsidR="00E23839" w:rsidRPr="0063640A">
        <w:rPr>
          <w:rFonts w:asciiTheme="majorBidi" w:hAnsiTheme="majorBidi" w:cstheme="majorBidi"/>
          <w:sz w:val="24"/>
          <w:szCs w:val="24"/>
        </w:rPr>
        <w:t>sekolah</w:t>
      </w:r>
      <w:r w:rsidRPr="0063640A">
        <w:rPr>
          <w:rFonts w:asciiTheme="majorBidi" w:hAnsiTheme="majorBidi" w:cstheme="majorBidi"/>
          <w:sz w:val="24"/>
          <w:szCs w:val="24"/>
        </w:rPr>
        <w:t xml:space="preserve"> langsung berupa </w:t>
      </w:r>
      <w:r w:rsidR="00E23839" w:rsidRPr="0063640A">
        <w:rPr>
          <w:rFonts w:asciiTheme="majorBidi" w:hAnsiTheme="majorBidi" w:cstheme="majorBidi"/>
          <w:sz w:val="24"/>
          <w:szCs w:val="24"/>
        </w:rPr>
        <w:t xml:space="preserve">air, jasa telekomunikasi, </w:t>
      </w:r>
      <w:r w:rsidRPr="0063640A">
        <w:rPr>
          <w:rFonts w:asciiTheme="majorBidi" w:hAnsiTheme="majorBidi" w:cstheme="majorBidi"/>
          <w:sz w:val="24"/>
          <w:szCs w:val="24"/>
        </w:rPr>
        <w:t xml:space="preserve">daya, </w:t>
      </w:r>
      <w:r w:rsidR="00E23839" w:rsidRPr="0063640A">
        <w:rPr>
          <w:rFonts w:asciiTheme="majorBidi" w:hAnsiTheme="majorBidi" w:cstheme="majorBidi"/>
          <w:sz w:val="24"/>
          <w:szCs w:val="24"/>
        </w:rPr>
        <w:t xml:space="preserve">pemeliharaan sarana </w:t>
      </w:r>
      <w:r w:rsidRPr="0063640A">
        <w:rPr>
          <w:rFonts w:asciiTheme="majorBidi" w:hAnsiTheme="majorBidi" w:cstheme="majorBidi"/>
          <w:sz w:val="24"/>
          <w:szCs w:val="24"/>
        </w:rPr>
        <w:t xml:space="preserve">prasarana, </w:t>
      </w:r>
      <w:r w:rsidR="00E23839" w:rsidRPr="0063640A">
        <w:rPr>
          <w:rFonts w:asciiTheme="majorBidi" w:hAnsiTheme="majorBidi" w:cstheme="majorBidi"/>
          <w:sz w:val="24"/>
          <w:szCs w:val="24"/>
        </w:rPr>
        <w:t xml:space="preserve">transportasi, </w:t>
      </w:r>
      <w:r w:rsidRPr="0063640A">
        <w:rPr>
          <w:rFonts w:asciiTheme="majorBidi" w:hAnsiTheme="majorBidi" w:cstheme="majorBidi"/>
          <w:sz w:val="24"/>
          <w:szCs w:val="24"/>
        </w:rPr>
        <w:t xml:space="preserve">uang lembur, </w:t>
      </w:r>
      <w:r w:rsidR="00E23839" w:rsidRPr="0063640A">
        <w:rPr>
          <w:rFonts w:asciiTheme="majorBidi" w:hAnsiTheme="majorBidi" w:cstheme="majorBidi"/>
          <w:sz w:val="24"/>
          <w:szCs w:val="24"/>
        </w:rPr>
        <w:t xml:space="preserve">pajak, asuransi, </w:t>
      </w:r>
      <w:r w:rsidRPr="0063640A">
        <w:rPr>
          <w:rFonts w:asciiTheme="majorBidi" w:hAnsiTheme="majorBidi" w:cstheme="majorBidi"/>
          <w:sz w:val="24"/>
          <w:szCs w:val="24"/>
        </w:rPr>
        <w:t>konsumsi, dan lain sebagainya.</w:t>
      </w:r>
    </w:p>
    <w:p w:rsidR="00E23839" w:rsidRPr="0063640A" w:rsidRDefault="00E23839" w:rsidP="00E23839">
      <w:pPr>
        <w:tabs>
          <w:tab w:val="left" w:pos="7931"/>
        </w:tabs>
        <w:autoSpaceDE w:val="0"/>
        <w:autoSpaceDN w:val="0"/>
        <w:adjustRightInd w:val="0"/>
        <w:spacing w:after="0" w:line="480" w:lineRule="auto"/>
        <w:ind w:left="851" w:firstLine="709"/>
        <w:jc w:val="both"/>
        <w:rPr>
          <w:rFonts w:asciiTheme="majorBidi" w:hAnsiTheme="majorBidi" w:cstheme="majorBidi"/>
          <w:sz w:val="24"/>
          <w:szCs w:val="24"/>
        </w:rPr>
      </w:pPr>
    </w:p>
    <w:p w:rsidR="00E23839" w:rsidRPr="0063640A" w:rsidRDefault="00E23839" w:rsidP="00E23839">
      <w:pPr>
        <w:tabs>
          <w:tab w:val="left" w:pos="7931"/>
        </w:tabs>
        <w:autoSpaceDE w:val="0"/>
        <w:autoSpaceDN w:val="0"/>
        <w:adjustRightInd w:val="0"/>
        <w:spacing w:after="0" w:line="480" w:lineRule="auto"/>
        <w:ind w:left="851" w:firstLine="709"/>
        <w:jc w:val="both"/>
        <w:rPr>
          <w:rFonts w:asciiTheme="majorBidi" w:hAnsiTheme="majorBidi" w:cstheme="majorBidi"/>
          <w:sz w:val="24"/>
          <w:szCs w:val="24"/>
        </w:rPr>
      </w:pPr>
    </w:p>
    <w:p w:rsidR="00351EC6" w:rsidRPr="0063640A" w:rsidRDefault="00351EC6" w:rsidP="00C979CC">
      <w:pPr>
        <w:pStyle w:val="ListParagraph"/>
        <w:numPr>
          <w:ilvl w:val="0"/>
          <w:numId w:val="1"/>
        </w:numPr>
        <w:tabs>
          <w:tab w:val="left" w:pos="7931"/>
        </w:tabs>
        <w:autoSpaceDE w:val="0"/>
        <w:autoSpaceDN w:val="0"/>
        <w:adjustRightInd w:val="0"/>
        <w:spacing w:after="0" w:line="480" w:lineRule="auto"/>
        <w:ind w:left="851" w:hanging="284"/>
        <w:rPr>
          <w:rFonts w:asciiTheme="majorBidi" w:hAnsiTheme="majorBidi" w:cstheme="majorBidi"/>
          <w:sz w:val="24"/>
          <w:szCs w:val="24"/>
        </w:rPr>
      </w:pPr>
      <w:r w:rsidRPr="0063640A">
        <w:rPr>
          <w:rFonts w:asciiTheme="majorBidi" w:hAnsiTheme="majorBidi" w:cstheme="majorBidi"/>
          <w:sz w:val="24"/>
          <w:szCs w:val="24"/>
        </w:rPr>
        <w:lastRenderedPageBreak/>
        <w:t>Standar Penilaian Pendidikan</w:t>
      </w:r>
    </w:p>
    <w:p w:rsidR="00351EC6" w:rsidRPr="0063640A" w:rsidRDefault="00351EC6" w:rsidP="00B254E4">
      <w:pPr>
        <w:tabs>
          <w:tab w:val="left" w:pos="7931"/>
        </w:tabs>
        <w:autoSpaceDE w:val="0"/>
        <w:autoSpaceDN w:val="0"/>
        <w:adjustRightInd w:val="0"/>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Standar penilaian pendidikan </w:t>
      </w:r>
      <w:r w:rsidR="00B254E4" w:rsidRPr="0063640A">
        <w:rPr>
          <w:rFonts w:asciiTheme="majorBidi" w:hAnsiTheme="majorBidi" w:cstheme="majorBidi"/>
          <w:sz w:val="24"/>
          <w:szCs w:val="24"/>
        </w:rPr>
        <w:t xml:space="preserve">merupakan </w:t>
      </w:r>
      <w:r w:rsidRPr="0063640A">
        <w:rPr>
          <w:rFonts w:asciiTheme="majorBidi" w:hAnsiTheme="majorBidi" w:cstheme="majorBidi"/>
          <w:sz w:val="24"/>
          <w:szCs w:val="24"/>
        </w:rPr>
        <w:t xml:space="preserve"> standar </w:t>
      </w:r>
      <w:r w:rsidR="00B254E4" w:rsidRPr="0063640A">
        <w:rPr>
          <w:rFonts w:asciiTheme="majorBidi" w:hAnsiTheme="majorBidi" w:cstheme="majorBidi"/>
          <w:sz w:val="24"/>
          <w:szCs w:val="24"/>
        </w:rPr>
        <w:t>pendidikan nasional</w:t>
      </w:r>
      <w:r w:rsidRPr="0063640A">
        <w:rPr>
          <w:rFonts w:asciiTheme="majorBidi" w:hAnsiTheme="majorBidi" w:cstheme="majorBidi"/>
          <w:sz w:val="24"/>
          <w:szCs w:val="24"/>
        </w:rPr>
        <w:t xml:space="preserve"> pendidikan yang berkaitan dengan </w:t>
      </w:r>
      <w:r w:rsidR="00B254E4" w:rsidRPr="0063640A">
        <w:rPr>
          <w:rFonts w:asciiTheme="majorBidi" w:hAnsiTheme="majorBidi" w:cstheme="majorBidi"/>
          <w:sz w:val="24"/>
          <w:szCs w:val="24"/>
        </w:rPr>
        <w:t>prosedur, mekanisme</w:t>
      </w:r>
      <w:r w:rsidRPr="0063640A">
        <w:rPr>
          <w:rFonts w:asciiTheme="majorBidi" w:hAnsiTheme="majorBidi" w:cstheme="majorBidi"/>
          <w:sz w:val="24"/>
          <w:szCs w:val="24"/>
        </w:rPr>
        <w:t xml:space="preserve"> dan instrumen penilaian hasil belajar peserta didik. Penilaian hasil belajar </w:t>
      </w:r>
      <w:r w:rsidR="00B254E4" w:rsidRPr="0063640A">
        <w:rPr>
          <w:rFonts w:asciiTheme="majorBidi" w:hAnsiTheme="majorBidi" w:cstheme="majorBidi"/>
          <w:sz w:val="24"/>
          <w:szCs w:val="24"/>
        </w:rPr>
        <w:t xml:space="preserve">yang dillakukan </w:t>
      </w:r>
      <w:r w:rsidRPr="0063640A">
        <w:rPr>
          <w:rFonts w:asciiTheme="majorBidi" w:hAnsiTheme="majorBidi" w:cstheme="majorBidi"/>
          <w:sz w:val="24"/>
          <w:szCs w:val="24"/>
        </w:rPr>
        <w:t xml:space="preserve">oleh pendidik dilakukan secara berkesinambungan untuk </w:t>
      </w:r>
      <w:r w:rsidR="00B254E4" w:rsidRPr="0063640A">
        <w:rPr>
          <w:rFonts w:asciiTheme="majorBidi" w:hAnsiTheme="majorBidi" w:cstheme="majorBidi"/>
          <w:sz w:val="24"/>
          <w:szCs w:val="24"/>
        </w:rPr>
        <w:t xml:space="preserve">perbaikan hasil, </w:t>
      </w:r>
      <w:r w:rsidRPr="0063640A">
        <w:rPr>
          <w:rFonts w:asciiTheme="majorBidi" w:hAnsiTheme="majorBidi" w:cstheme="majorBidi"/>
          <w:sz w:val="24"/>
          <w:szCs w:val="24"/>
        </w:rPr>
        <w:t xml:space="preserve">kemajuan, dan </w:t>
      </w:r>
      <w:r w:rsidR="00B254E4" w:rsidRPr="0063640A">
        <w:rPr>
          <w:rFonts w:asciiTheme="majorBidi" w:hAnsiTheme="majorBidi" w:cstheme="majorBidi"/>
          <w:sz w:val="24"/>
          <w:szCs w:val="24"/>
        </w:rPr>
        <w:t xml:space="preserve">memonitor proses </w:t>
      </w:r>
      <w:r w:rsidRPr="0063640A">
        <w:rPr>
          <w:rFonts w:asciiTheme="majorBidi" w:hAnsiTheme="majorBidi" w:cstheme="majorBidi"/>
          <w:sz w:val="24"/>
          <w:szCs w:val="24"/>
        </w:rPr>
        <w:t xml:space="preserve">dalam bentuk </w:t>
      </w:r>
      <w:r w:rsidR="00B254E4" w:rsidRPr="0063640A">
        <w:rPr>
          <w:rFonts w:asciiTheme="majorBidi" w:hAnsiTheme="majorBidi" w:cstheme="majorBidi"/>
          <w:sz w:val="24"/>
          <w:szCs w:val="24"/>
        </w:rPr>
        <w:t>ujian</w:t>
      </w:r>
      <w:r w:rsidRPr="0063640A">
        <w:rPr>
          <w:rFonts w:asciiTheme="majorBidi" w:hAnsiTheme="majorBidi" w:cstheme="majorBidi"/>
          <w:sz w:val="24"/>
          <w:szCs w:val="24"/>
        </w:rPr>
        <w:t xml:space="preserve"> harian, </w:t>
      </w:r>
      <w:r w:rsidR="00B254E4" w:rsidRPr="0063640A">
        <w:rPr>
          <w:rFonts w:asciiTheme="majorBidi" w:hAnsiTheme="majorBidi" w:cstheme="majorBidi"/>
          <w:sz w:val="24"/>
          <w:szCs w:val="24"/>
        </w:rPr>
        <w:t>ujian</w:t>
      </w:r>
      <w:r w:rsidRPr="0063640A">
        <w:rPr>
          <w:rFonts w:asciiTheme="majorBidi" w:hAnsiTheme="majorBidi" w:cstheme="majorBidi"/>
          <w:sz w:val="24"/>
          <w:szCs w:val="24"/>
        </w:rPr>
        <w:t xml:space="preserve"> tengah semester, </w:t>
      </w:r>
      <w:r w:rsidR="00B254E4" w:rsidRPr="0063640A">
        <w:rPr>
          <w:rFonts w:asciiTheme="majorBidi" w:hAnsiTheme="majorBidi" w:cstheme="majorBidi"/>
          <w:sz w:val="24"/>
          <w:szCs w:val="24"/>
        </w:rPr>
        <w:t>ujian</w:t>
      </w:r>
      <w:r w:rsidRPr="0063640A">
        <w:rPr>
          <w:rFonts w:asciiTheme="majorBidi" w:hAnsiTheme="majorBidi" w:cstheme="majorBidi"/>
          <w:sz w:val="24"/>
          <w:szCs w:val="24"/>
        </w:rPr>
        <w:t xml:space="preserve"> semester, dan u</w:t>
      </w:r>
      <w:r w:rsidR="00B254E4" w:rsidRPr="0063640A">
        <w:rPr>
          <w:rFonts w:asciiTheme="majorBidi" w:hAnsiTheme="majorBidi" w:cstheme="majorBidi"/>
          <w:sz w:val="24"/>
          <w:szCs w:val="24"/>
        </w:rPr>
        <w:t>jian</w:t>
      </w:r>
      <w:r w:rsidRPr="0063640A">
        <w:rPr>
          <w:rFonts w:asciiTheme="majorBidi" w:hAnsiTheme="majorBidi" w:cstheme="majorBidi"/>
          <w:sz w:val="24"/>
          <w:szCs w:val="24"/>
        </w:rPr>
        <w:t xml:space="preserve"> kenaikan kelas.</w:t>
      </w:r>
    </w:p>
    <w:p w:rsidR="00351EC6" w:rsidRPr="0063640A" w:rsidRDefault="00351EC6" w:rsidP="00C979CC">
      <w:pPr>
        <w:pStyle w:val="ListParagraph"/>
        <w:numPr>
          <w:ilvl w:val="0"/>
          <w:numId w:val="2"/>
        </w:numPr>
        <w:tabs>
          <w:tab w:val="left" w:pos="7931"/>
        </w:tabs>
        <w:spacing w:after="0" w:line="480" w:lineRule="auto"/>
        <w:ind w:left="284" w:hanging="284"/>
        <w:rPr>
          <w:rFonts w:asciiTheme="majorBidi" w:hAnsiTheme="majorBidi" w:cstheme="majorBidi"/>
          <w:b/>
          <w:bCs/>
          <w:sz w:val="24"/>
          <w:szCs w:val="24"/>
        </w:rPr>
      </w:pPr>
      <w:r w:rsidRPr="0063640A">
        <w:rPr>
          <w:rFonts w:asciiTheme="majorBidi" w:hAnsiTheme="majorBidi" w:cstheme="majorBidi"/>
          <w:b/>
          <w:bCs/>
          <w:sz w:val="24"/>
          <w:szCs w:val="24"/>
        </w:rPr>
        <w:t>Program Gerakan Literasi Sekolah (GLS)</w:t>
      </w:r>
    </w:p>
    <w:p w:rsidR="00351EC6" w:rsidRPr="0063640A" w:rsidRDefault="00351EC6" w:rsidP="00C979CC">
      <w:pPr>
        <w:pStyle w:val="ListParagraph"/>
        <w:numPr>
          <w:ilvl w:val="0"/>
          <w:numId w:val="4"/>
        </w:numPr>
        <w:tabs>
          <w:tab w:val="left" w:pos="7931"/>
        </w:tabs>
        <w:spacing w:after="0" w:line="480" w:lineRule="auto"/>
        <w:ind w:left="567" w:hanging="283"/>
        <w:rPr>
          <w:rFonts w:asciiTheme="majorBidi" w:hAnsiTheme="majorBidi" w:cstheme="majorBidi"/>
          <w:sz w:val="24"/>
          <w:szCs w:val="24"/>
        </w:rPr>
      </w:pPr>
      <w:r w:rsidRPr="0063640A">
        <w:rPr>
          <w:rFonts w:asciiTheme="majorBidi" w:hAnsiTheme="majorBidi" w:cstheme="majorBidi"/>
          <w:sz w:val="24"/>
          <w:szCs w:val="24"/>
        </w:rPr>
        <w:t>Pengertian Program GLS</w:t>
      </w:r>
    </w:p>
    <w:p w:rsidR="00351EC6" w:rsidRPr="0063640A" w:rsidRDefault="00351EC6" w:rsidP="00003444">
      <w:pPr>
        <w:tabs>
          <w:tab w:val="left" w:pos="7931"/>
        </w:tabs>
        <w:autoSpaceDE w:val="0"/>
        <w:autoSpaceDN w:val="0"/>
        <w:adjustRightInd w:val="0"/>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sz w:val="24"/>
          <w:szCs w:val="24"/>
        </w:rPr>
        <w:t xml:space="preserve">Pengertian Literasi Sekolah dalam konteks GLS </w:t>
      </w:r>
      <w:r w:rsidR="00003444" w:rsidRPr="0063640A">
        <w:rPr>
          <w:rFonts w:asciiTheme="majorBidi" w:hAnsiTheme="majorBidi" w:cstheme="majorBidi"/>
          <w:sz w:val="24"/>
          <w:szCs w:val="24"/>
        </w:rPr>
        <w:t>merupakan sebuah proses mendalam dalam memahami dan mengakses segala informasi melalui pemanfaatan segala sumber belajar serta memanfaatkan fasilitas pembelajaran disekolah</w:t>
      </w:r>
      <w:r w:rsidRPr="0063640A">
        <w:rPr>
          <w:rStyle w:val="FootnoteReference"/>
          <w:rFonts w:asciiTheme="majorBidi" w:hAnsiTheme="majorBidi" w:cstheme="majorBidi"/>
          <w:sz w:val="24"/>
          <w:szCs w:val="24"/>
        </w:rPr>
        <w:footnoteReference w:id="16"/>
      </w:r>
      <w:r w:rsidRPr="0063640A">
        <w:rPr>
          <w:rFonts w:asciiTheme="majorBidi" w:hAnsiTheme="majorBidi" w:cstheme="majorBidi"/>
          <w:sz w:val="24"/>
          <w:szCs w:val="24"/>
        </w:rPr>
        <w:t>.</w:t>
      </w:r>
    </w:p>
    <w:p w:rsidR="009A3701" w:rsidRPr="0063640A" w:rsidRDefault="009A3701" w:rsidP="004C5785">
      <w:pPr>
        <w:tabs>
          <w:tab w:val="left" w:pos="7931"/>
        </w:tabs>
        <w:autoSpaceDE w:val="0"/>
        <w:autoSpaceDN w:val="0"/>
        <w:adjustRightInd w:val="0"/>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sz w:val="24"/>
          <w:szCs w:val="24"/>
        </w:rPr>
        <w:t xml:space="preserve">Pengertian juga dijelaskan Literasi menurut Kemendikbud adalah kemampuan  </w:t>
      </w:r>
      <w:r w:rsidR="006E4FB2" w:rsidRPr="0063640A">
        <w:rPr>
          <w:rFonts w:asciiTheme="majorBidi" w:hAnsiTheme="majorBidi" w:cstheme="majorBidi"/>
          <w:sz w:val="24"/>
          <w:szCs w:val="24"/>
        </w:rPr>
        <w:t xml:space="preserve">memahami, menggunakan, dan </w:t>
      </w:r>
      <w:r w:rsidRPr="0063640A">
        <w:rPr>
          <w:rFonts w:asciiTheme="majorBidi" w:hAnsiTheme="majorBidi" w:cstheme="majorBidi"/>
          <w:sz w:val="24"/>
          <w:szCs w:val="24"/>
        </w:rPr>
        <w:t xml:space="preserve">mengakses, sesuatu secara cerdas  melalui  berbagai aktivitas, antara lain </w:t>
      </w:r>
      <w:r w:rsidR="006E4FB2" w:rsidRPr="0063640A">
        <w:rPr>
          <w:rFonts w:asciiTheme="majorBidi" w:hAnsiTheme="majorBidi" w:cstheme="majorBidi"/>
          <w:sz w:val="24"/>
          <w:szCs w:val="24"/>
        </w:rPr>
        <w:t xml:space="preserve">menulis, melihat, </w:t>
      </w:r>
      <w:r w:rsidRPr="0063640A">
        <w:rPr>
          <w:rFonts w:asciiTheme="majorBidi" w:hAnsiTheme="majorBidi" w:cstheme="majorBidi"/>
          <w:sz w:val="24"/>
          <w:szCs w:val="24"/>
        </w:rPr>
        <w:t>membaca, menyimak,  dan berbicara.</w:t>
      </w:r>
      <w:r w:rsidR="006E4FB2" w:rsidRPr="0063640A">
        <w:rPr>
          <w:rFonts w:asciiTheme="majorBidi" w:hAnsiTheme="majorBidi" w:cstheme="majorBidi"/>
          <w:sz w:val="24"/>
          <w:szCs w:val="24"/>
        </w:rPr>
        <w:t xml:space="preserve"> </w:t>
      </w:r>
      <w:r w:rsidRPr="0063640A">
        <w:rPr>
          <w:rFonts w:asciiTheme="majorBidi" w:hAnsiTheme="majorBidi" w:cstheme="majorBidi"/>
          <w:sz w:val="24"/>
          <w:szCs w:val="24"/>
        </w:rPr>
        <w:t xml:space="preserve">GLS merupakan suatu </w:t>
      </w:r>
      <w:r w:rsidR="003C30D0" w:rsidRPr="0063640A">
        <w:rPr>
          <w:rFonts w:asciiTheme="majorBidi" w:hAnsiTheme="majorBidi" w:cstheme="majorBidi"/>
          <w:sz w:val="24"/>
          <w:szCs w:val="24"/>
        </w:rPr>
        <w:t>upaya</w:t>
      </w:r>
      <w:r w:rsidRPr="0063640A">
        <w:rPr>
          <w:rFonts w:asciiTheme="majorBidi" w:hAnsiTheme="majorBidi" w:cstheme="majorBidi"/>
          <w:sz w:val="24"/>
          <w:szCs w:val="24"/>
        </w:rPr>
        <w:t xml:space="preserve"> atau  kegiatan yang bersifat </w:t>
      </w:r>
      <w:r w:rsidR="003C30D0" w:rsidRPr="0063640A">
        <w:rPr>
          <w:rFonts w:asciiTheme="majorBidi" w:hAnsiTheme="majorBidi" w:cstheme="majorBidi"/>
          <w:sz w:val="24"/>
          <w:szCs w:val="24"/>
        </w:rPr>
        <w:t>pertisipasi</w:t>
      </w:r>
      <w:r w:rsidRPr="0063640A">
        <w:rPr>
          <w:rFonts w:asciiTheme="majorBidi" w:hAnsiTheme="majorBidi" w:cstheme="majorBidi"/>
          <w:sz w:val="24"/>
          <w:szCs w:val="24"/>
        </w:rPr>
        <w:t xml:space="preserve"> dengan melibatkan warga sekolah  (</w:t>
      </w:r>
      <w:r w:rsidR="005A569D" w:rsidRPr="0063640A">
        <w:rPr>
          <w:rFonts w:asciiTheme="majorBidi" w:hAnsiTheme="majorBidi" w:cstheme="majorBidi"/>
          <w:sz w:val="24"/>
          <w:szCs w:val="24"/>
        </w:rPr>
        <w:t xml:space="preserve">pengawas sekolah, </w:t>
      </w:r>
      <w:r w:rsidRPr="0063640A">
        <w:rPr>
          <w:rFonts w:asciiTheme="majorBidi" w:hAnsiTheme="majorBidi" w:cstheme="majorBidi"/>
          <w:sz w:val="24"/>
          <w:szCs w:val="24"/>
        </w:rPr>
        <w:t xml:space="preserve">siswa, guru, </w:t>
      </w:r>
      <w:r w:rsidR="005A569D" w:rsidRPr="0063640A">
        <w:rPr>
          <w:rFonts w:asciiTheme="majorBidi" w:hAnsiTheme="majorBidi" w:cstheme="majorBidi"/>
          <w:sz w:val="24"/>
          <w:szCs w:val="24"/>
        </w:rPr>
        <w:t>tenaga kependidikan, orang tua, kepala sekolah,</w:t>
      </w:r>
      <w:r w:rsidRPr="0063640A">
        <w:rPr>
          <w:rFonts w:asciiTheme="majorBidi" w:hAnsiTheme="majorBidi" w:cstheme="majorBidi"/>
          <w:sz w:val="24"/>
          <w:szCs w:val="24"/>
        </w:rPr>
        <w:t xml:space="preserve"> komite sekolah, atau wali murid siswa), akademisi, penerbit, media masa, masyarakat dan pemangku  kepentingan di bawah  </w:t>
      </w:r>
      <w:r w:rsidR="004C5785" w:rsidRPr="0063640A">
        <w:rPr>
          <w:rFonts w:asciiTheme="majorBidi" w:hAnsiTheme="majorBidi" w:cstheme="majorBidi"/>
          <w:sz w:val="24"/>
          <w:szCs w:val="24"/>
        </w:rPr>
        <w:t>aturan</w:t>
      </w:r>
      <w:r w:rsidRPr="0063640A">
        <w:rPr>
          <w:rFonts w:asciiTheme="majorBidi" w:hAnsiTheme="majorBidi" w:cstheme="majorBidi"/>
          <w:sz w:val="24"/>
          <w:szCs w:val="24"/>
        </w:rPr>
        <w:t xml:space="preserve"> Direktorat Jenderal Pendidikan Da</w:t>
      </w:r>
      <w:r w:rsidR="004C5785" w:rsidRPr="0063640A">
        <w:rPr>
          <w:rFonts w:asciiTheme="majorBidi" w:hAnsiTheme="majorBidi" w:cstheme="majorBidi"/>
          <w:sz w:val="24"/>
          <w:szCs w:val="24"/>
        </w:rPr>
        <w:t>sar,</w:t>
      </w:r>
      <w:r w:rsidRPr="0063640A">
        <w:rPr>
          <w:rFonts w:asciiTheme="majorBidi" w:hAnsiTheme="majorBidi" w:cstheme="majorBidi"/>
          <w:sz w:val="24"/>
          <w:szCs w:val="24"/>
        </w:rPr>
        <w:t xml:space="preserve"> Menengah  dan Kebudayaan. </w:t>
      </w:r>
    </w:p>
    <w:p w:rsidR="009A3701" w:rsidRPr="0063640A" w:rsidRDefault="009A3701" w:rsidP="009B31BA">
      <w:pPr>
        <w:tabs>
          <w:tab w:val="left" w:pos="7931"/>
        </w:tabs>
        <w:autoSpaceDE w:val="0"/>
        <w:autoSpaceDN w:val="0"/>
        <w:adjustRightInd w:val="0"/>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sz w:val="24"/>
          <w:szCs w:val="24"/>
        </w:rPr>
        <w:lastRenderedPageBreak/>
        <w:t xml:space="preserve">Gerakan literasi sekolah menurut Kemendikbud </w:t>
      </w:r>
      <w:r w:rsidR="00C33956" w:rsidRPr="0063640A">
        <w:rPr>
          <w:rFonts w:asciiTheme="majorBidi" w:hAnsiTheme="majorBidi" w:cstheme="majorBidi"/>
          <w:sz w:val="24"/>
          <w:szCs w:val="24"/>
        </w:rPr>
        <w:t>adalah</w:t>
      </w:r>
      <w:r w:rsidRPr="0063640A">
        <w:rPr>
          <w:rFonts w:asciiTheme="majorBidi" w:hAnsiTheme="majorBidi" w:cstheme="majorBidi"/>
          <w:sz w:val="24"/>
          <w:szCs w:val="24"/>
        </w:rPr>
        <w:t xml:space="preserve"> gerakan sosial dengan dukungan </w:t>
      </w:r>
      <w:r w:rsidR="00C33956" w:rsidRPr="0063640A">
        <w:rPr>
          <w:rFonts w:asciiTheme="majorBidi" w:hAnsiTheme="majorBidi" w:cstheme="majorBidi"/>
          <w:sz w:val="24"/>
          <w:szCs w:val="24"/>
        </w:rPr>
        <w:t xml:space="preserve">mengkolaborasi berbagai </w:t>
      </w:r>
      <w:r w:rsidRPr="0063640A">
        <w:rPr>
          <w:rFonts w:asciiTheme="majorBidi" w:hAnsiTheme="majorBidi" w:cstheme="majorBidi"/>
          <w:sz w:val="24"/>
          <w:szCs w:val="24"/>
        </w:rPr>
        <w:t>elemen.</w:t>
      </w:r>
      <w:r w:rsidR="00C33956" w:rsidRPr="0063640A">
        <w:rPr>
          <w:rFonts w:asciiTheme="majorBidi" w:hAnsiTheme="majorBidi" w:cstheme="majorBidi"/>
          <w:sz w:val="24"/>
          <w:szCs w:val="24"/>
        </w:rPr>
        <w:t xml:space="preserve"> </w:t>
      </w:r>
      <w:r w:rsidRPr="0063640A">
        <w:rPr>
          <w:rFonts w:asciiTheme="majorBidi" w:hAnsiTheme="majorBidi" w:cstheme="majorBidi"/>
          <w:sz w:val="24"/>
          <w:szCs w:val="24"/>
        </w:rPr>
        <w:t xml:space="preserve">Upaya yang </w:t>
      </w:r>
      <w:r w:rsidR="00E0249C" w:rsidRPr="0063640A">
        <w:rPr>
          <w:rFonts w:asciiTheme="majorBidi" w:hAnsiTheme="majorBidi" w:cstheme="majorBidi"/>
          <w:sz w:val="24"/>
          <w:szCs w:val="24"/>
        </w:rPr>
        <w:t>dilakukan untuk mewujudkan berupa</w:t>
      </w:r>
      <w:r w:rsidRPr="0063640A">
        <w:rPr>
          <w:rFonts w:asciiTheme="majorBidi" w:hAnsiTheme="majorBidi" w:cstheme="majorBidi"/>
          <w:sz w:val="24"/>
          <w:szCs w:val="24"/>
        </w:rPr>
        <w:t xml:space="preserve"> </w:t>
      </w:r>
      <w:r w:rsidR="00E0249C" w:rsidRPr="0063640A">
        <w:rPr>
          <w:rFonts w:asciiTheme="majorBidi" w:hAnsiTheme="majorBidi" w:cstheme="majorBidi"/>
          <w:sz w:val="24"/>
          <w:szCs w:val="24"/>
        </w:rPr>
        <w:t>proses pembiasaan</w:t>
      </w:r>
      <w:r w:rsidRPr="0063640A">
        <w:rPr>
          <w:rFonts w:asciiTheme="majorBidi" w:hAnsiTheme="majorBidi" w:cstheme="majorBidi"/>
          <w:sz w:val="24"/>
          <w:szCs w:val="24"/>
        </w:rPr>
        <w:t xml:space="preserve"> siswa. </w:t>
      </w:r>
      <w:r w:rsidR="009B31BA" w:rsidRPr="0063640A">
        <w:rPr>
          <w:rFonts w:asciiTheme="majorBidi" w:hAnsiTheme="majorBidi" w:cstheme="majorBidi"/>
          <w:sz w:val="24"/>
          <w:szCs w:val="24"/>
        </w:rPr>
        <w:t>Pembiasan yang telah dilakukan guru kemudian akan ditirukan oleh semua warga sekolah termasuk siswa akan menjadi dorongan semua siswa untuk selalu membiasakan belajar melalui pembiasaan membaca selama 15 menit dalam proses belajar mengajar</w:t>
      </w:r>
      <w:r w:rsidRPr="0063640A">
        <w:rPr>
          <w:rFonts w:asciiTheme="majorBidi" w:hAnsiTheme="majorBidi" w:cstheme="majorBidi"/>
          <w:sz w:val="24"/>
          <w:szCs w:val="24"/>
        </w:rPr>
        <w:t xml:space="preserve">.  </w:t>
      </w:r>
    </w:p>
    <w:p w:rsidR="009A3701" w:rsidRPr="0063640A" w:rsidRDefault="009A3701" w:rsidP="00B2568D">
      <w:pPr>
        <w:tabs>
          <w:tab w:val="left" w:pos="7931"/>
        </w:tabs>
        <w:autoSpaceDE w:val="0"/>
        <w:autoSpaceDN w:val="0"/>
        <w:adjustRightInd w:val="0"/>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sz w:val="24"/>
          <w:szCs w:val="24"/>
        </w:rPr>
        <w:t xml:space="preserve">Kegiatan literasi ini dilaksanakan </w:t>
      </w:r>
      <w:r w:rsidR="00975029" w:rsidRPr="0063640A">
        <w:rPr>
          <w:rFonts w:asciiTheme="majorBidi" w:hAnsiTheme="majorBidi" w:cstheme="majorBidi"/>
          <w:sz w:val="24"/>
          <w:szCs w:val="24"/>
        </w:rPr>
        <w:t>guna</w:t>
      </w:r>
      <w:r w:rsidRPr="0063640A">
        <w:rPr>
          <w:rFonts w:asciiTheme="majorBidi" w:hAnsiTheme="majorBidi" w:cstheme="majorBidi"/>
          <w:sz w:val="24"/>
          <w:szCs w:val="24"/>
        </w:rPr>
        <w:t xml:space="preserve"> </w:t>
      </w:r>
      <w:r w:rsidR="00975029" w:rsidRPr="0063640A">
        <w:rPr>
          <w:rFonts w:asciiTheme="majorBidi" w:hAnsiTheme="majorBidi" w:cstheme="majorBidi"/>
          <w:sz w:val="24"/>
          <w:szCs w:val="24"/>
        </w:rPr>
        <w:t>memotivasi</w:t>
      </w:r>
      <w:r w:rsidRPr="0063640A">
        <w:rPr>
          <w:rFonts w:asciiTheme="majorBidi" w:hAnsiTheme="majorBidi" w:cstheme="majorBidi"/>
          <w:sz w:val="24"/>
          <w:szCs w:val="24"/>
        </w:rPr>
        <w:t xml:space="preserve"> minat  dan budaya siswa</w:t>
      </w:r>
      <w:r w:rsidR="00975029" w:rsidRPr="0063640A">
        <w:rPr>
          <w:rFonts w:asciiTheme="majorBidi" w:hAnsiTheme="majorBidi" w:cstheme="majorBidi"/>
          <w:sz w:val="24"/>
          <w:szCs w:val="24"/>
        </w:rPr>
        <w:t xml:space="preserve"> membaca buku di sekolah</w:t>
      </w:r>
      <w:r w:rsidRPr="0063640A">
        <w:rPr>
          <w:rFonts w:asciiTheme="majorBidi" w:hAnsiTheme="majorBidi" w:cstheme="majorBidi"/>
          <w:sz w:val="24"/>
          <w:szCs w:val="24"/>
        </w:rPr>
        <w:t xml:space="preserve">. Ditjen Dikdasmen menyatakan  bahwa kegiatan literasi dilaksanakan untuk meningkatkan  keterampilan membaca agar pengetahuan dapat dikuasai secara lebih  baik. Materi baca berisi </w:t>
      </w:r>
      <w:r w:rsidR="00582F24" w:rsidRPr="0063640A">
        <w:rPr>
          <w:rFonts w:asciiTheme="majorBidi" w:hAnsiTheme="majorBidi" w:cstheme="majorBidi"/>
          <w:sz w:val="24"/>
          <w:szCs w:val="24"/>
        </w:rPr>
        <w:t xml:space="preserve">berupa kearifan lokal,  </w:t>
      </w:r>
      <w:r w:rsidRPr="0063640A">
        <w:rPr>
          <w:rFonts w:asciiTheme="majorBidi" w:hAnsiTheme="majorBidi" w:cstheme="majorBidi"/>
          <w:sz w:val="24"/>
          <w:szCs w:val="24"/>
        </w:rPr>
        <w:t xml:space="preserve">nilai-nilai budi pekerti, nasional, dan global yang </w:t>
      </w:r>
      <w:r w:rsidR="00582F24" w:rsidRPr="0063640A">
        <w:rPr>
          <w:rFonts w:asciiTheme="majorBidi" w:hAnsiTheme="majorBidi" w:cstheme="majorBidi"/>
          <w:sz w:val="24"/>
          <w:szCs w:val="24"/>
        </w:rPr>
        <w:t>sesuai dengan</w:t>
      </w:r>
      <w:r w:rsidRPr="0063640A">
        <w:rPr>
          <w:rFonts w:asciiTheme="majorBidi" w:hAnsiTheme="majorBidi" w:cstheme="majorBidi"/>
          <w:sz w:val="24"/>
          <w:szCs w:val="24"/>
        </w:rPr>
        <w:t xml:space="preserve"> perkembangan  siswa.Terobosan penting ini hendaknya </w:t>
      </w:r>
      <w:r w:rsidR="00B2568D" w:rsidRPr="0063640A">
        <w:rPr>
          <w:rFonts w:asciiTheme="majorBidi" w:hAnsiTheme="majorBidi" w:cstheme="majorBidi"/>
          <w:sz w:val="24"/>
          <w:szCs w:val="24"/>
        </w:rPr>
        <w:t xml:space="preserve">juga </w:t>
      </w:r>
      <w:r w:rsidRPr="0063640A">
        <w:rPr>
          <w:rFonts w:asciiTheme="majorBidi" w:hAnsiTheme="majorBidi" w:cstheme="majorBidi"/>
          <w:sz w:val="24"/>
          <w:szCs w:val="24"/>
        </w:rPr>
        <w:t xml:space="preserve">melibatkan </w:t>
      </w:r>
      <w:r w:rsidR="00B2568D" w:rsidRPr="0063640A">
        <w:rPr>
          <w:rFonts w:asciiTheme="majorBidi" w:hAnsiTheme="majorBidi" w:cstheme="majorBidi"/>
          <w:sz w:val="24"/>
          <w:szCs w:val="24"/>
        </w:rPr>
        <w:t>seluruh</w:t>
      </w:r>
      <w:r w:rsidRPr="0063640A">
        <w:rPr>
          <w:rFonts w:asciiTheme="majorBidi" w:hAnsiTheme="majorBidi" w:cstheme="majorBidi"/>
          <w:sz w:val="24"/>
          <w:szCs w:val="24"/>
        </w:rPr>
        <w:t xml:space="preserve"> pemangku  kepentingan di bidang pendidikan, mulai dari tingkat </w:t>
      </w:r>
      <w:r w:rsidR="00B2568D" w:rsidRPr="0063640A">
        <w:rPr>
          <w:rFonts w:asciiTheme="majorBidi" w:hAnsiTheme="majorBidi" w:cstheme="majorBidi"/>
          <w:sz w:val="24"/>
          <w:szCs w:val="24"/>
        </w:rPr>
        <w:t xml:space="preserve">kabupaten, provinsi, dan </w:t>
      </w:r>
      <w:r w:rsidRPr="0063640A">
        <w:rPr>
          <w:rFonts w:asciiTheme="majorBidi" w:hAnsiTheme="majorBidi" w:cstheme="majorBidi"/>
          <w:sz w:val="24"/>
          <w:szCs w:val="24"/>
        </w:rPr>
        <w:t>pusat,  hingga satuan pendidikan. Pelibatan orang tua siswa dan  masyarakat juga menjadi komponen penting dalam GLS.</w:t>
      </w:r>
    </w:p>
    <w:p w:rsidR="00351EC6" w:rsidRPr="0063640A" w:rsidRDefault="00351EC6" w:rsidP="00C979CC">
      <w:pPr>
        <w:pStyle w:val="ListParagraph"/>
        <w:numPr>
          <w:ilvl w:val="0"/>
          <w:numId w:val="4"/>
        </w:numPr>
        <w:tabs>
          <w:tab w:val="left" w:pos="7931"/>
        </w:tabs>
        <w:spacing w:after="0" w:line="480" w:lineRule="auto"/>
        <w:ind w:left="567" w:hanging="283"/>
        <w:rPr>
          <w:rFonts w:asciiTheme="majorBidi" w:hAnsiTheme="majorBidi" w:cstheme="majorBidi"/>
          <w:sz w:val="24"/>
          <w:szCs w:val="24"/>
        </w:rPr>
      </w:pPr>
      <w:r w:rsidRPr="0063640A">
        <w:rPr>
          <w:rFonts w:asciiTheme="majorBidi" w:hAnsiTheme="majorBidi" w:cstheme="majorBidi"/>
          <w:sz w:val="24"/>
          <w:szCs w:val="24"/>
        </w:rPr>
        <w:t>Konsep Gerakan Literasi Sekolah (GLS)</w:t>
      </w:r>
    </w:p>
    <w:p w:rsidR="00351EC6" w:rsidRPr="0063640A" w:rsidRDefault="00351EC6" w:rsidP="00C979CC">
      <w:pPr>
        <w:tabs>
          <w:tab w:val="left" w:pos="7931"/>
        </w:tabs>
        <w:autoSpaceDE w:val="0"/>
        <w:autoSpaceDN w:val="0"/>
        <w:adjustRightInd w:val="0"/>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sz w:val="24"/>
          <w:szCs w:val="24"/>
        </w:rPr>
        <w:t>Gerakan literasi dilaksanakan dengan mengacu pada prinsip-prinsip sebagai berikut.</w:t>
      </w:r>
    </w:p>
    <w:p w:rsidR="00351EC6" w:rsidRPr="0063640A" w:rsidRDefault="00351EC6" w:rsidP="00C979CC">
      <w:pPr>
        <w:pStyle w:val="ListParagraph"/>
        <w:numPr>
          <w:ilvl w:val="1"/>
          <w:numId w:val="5"/>
        </w:numPr>
        <w:tabs>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Berkesinambungan</w:t>
      </w:r>
    </w:p>
    <w:p w:rsidR="00351EC6" w:rsidRPr="0063640A" w:rsidRDefault="00351EC6" w:rsidP="009C7A6A">
      <w:pPr>
        <w:tabs>
          <w:tab w:val="left" w:pos="7931"/>
        </w:tabs>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 xml:space="preserve">Sebagai suatu gerakan, literasi harus dilaksanakan secara terus-menerus dan berkesinambungan, tidak </w:t>
      </w:r>
      <w:r w:rsidR="00321ADD" w:rsidRPr="0063640A">
        <w:rPr>
          <w:rFonts w:asciiTheme="majorBidi" w:hAnsiTheme="majorBidi" w:cstheme="majorBidi"/>
          <w:sz w:val="24"/>
          <w:szCs w:val="24"/>
        </w:rPr>
        <w:t xml:space="preserve">bergantung pada kebijakan </w:t>
      </w:r>
      <w:r w:rsidR="00321ADD" w:rsidRPr="0063640A">
        <w:rPr>
          <w:rFonts w:asciiTheme="majorBidi" w:hAnsiTheme="majorBidi" w:cstheme="majorBidi"/>
          <w:sz w:val="24"/>
          <w:szCs w:val="24"/>
        </w:rPr>
        <w:lastRenderedPageBreak/>
        <w:t>pemerintah</w:t>
      </w:r>
      <w:r w:rsidRPr="0063640A">
        <w:rPr>
          <w:rFonts w:asciiTheme="majorBidi" w:hAnsiTheme="majorBidi" w:cstheme="majorBidi"/>
          <w:sz w:val="24"/>
          <w:szCs w:val="24"/>
        </w:rPr>
        <w:t xml:space="preserve">. Literasi harus menjadi program </w:t>
      </w:r>
      <w:r w:rsidR="009C7A6A" w:rsidRPr="0063640A">
        <w:rPr>
          <w:rFonts w:asciiTheme="majorBidi" w:hAnsiTheme="majorBidi" w:cstheme="majorBidi"/>
          <w:sz w:val="24"/>
          <w:szCs w:val="24"/>
        </w:rPr>
        <w:t>solusi utama</w:t>
      </w:r>
      <w:r w:rsidRPr="0063640A">
        <w:rPr>
          <w:rFonts w:asciiTheme="majorBidi" w:hAnsiTheme="majorBidi" w:cstheme="majorBidi"/>
          <w:sz w:val="24"/>
          <w:szCs w:val="24"/>
        </w:rPr>
        <w:t xml:space="preserve"> pemerintah yang selalu </w:t>
      </w:r>
      <w:r w:rsidR="009C7A6A" w:rsidRPr="0063640A">
        <w:rPr>
          <w:rFonts w:asciiTheme="majorBidi" w:hAnsiTheme="majorBidi" w:cstheme="majorBidi"/>
          <w:sz w:val="24"/>
          <w:szCs w:val="24"/>
        </w:rPr>
        <w:t>dihimbau</w:t>
      </w:r>
      <w:r w:rsidRPr="0063640A">
        <w:rPr>
          <w:rFonts w:asciiTheme="majorBidi" w:hAnsiTheme="majorBidi" w:cstheme="majorBidi"/>
          <w:sz w:val="24"/>
          <w:szCs w:val="24"/>
        </w:rPr>
        <w:t xml:space="preserve"> kepada seluruh </w:t>
      </w:r>
      <w:r w:rsidR="009C7A6A" w:rsidRPr="0063640A">
        <w:rPr>
          <w:rFonts w:asciiTheme="majorBidi" w:hAnsiTheme="majorBidi" w:cstheme="majorBidi"/>
          <w:sz w:val="24"/>
          <w:szCs w:val="24"/>
        </w:rPr>
        <w:t>elemen</w:t>
      </w:r>
      <w:r w:rsidRPr="0063640A">
        <w:rPr>
          <w:rFonts w:asciiTheme="majorBidi" w:hAnsiTheme="majorBidi" w:cstheme="majorBidi"/>
          <w:sz w:val="24"/>
          <w:szCs w:val="24"/>
        </w:rPr>
        <w:t xml:space="preserve"> masyarakat, pemimpin, tokoh masyarakat, tokoh agama, cendekia, remaja, orang tua, dan </w:t>
      </w:r>
      <w:r w:rsidR="009C7A6A" w:rsidRPr="0063640A">
        <w:rPr>
          <w:rFonts w:asciiTheme="majorBidi" w:hAnsiTheme="majorBidi" w:cstheme="majorBidi"/>
          <w:sz w:val="24"/>
          <w:szCs w:val="24"/>
        </w:rPr>
        <w:t xml:space="preserve">seluruh </w:t>
      </w:r>
      <w:r w:rsidRPr="0063640A">
        <w:rPr>
          <w:rFonts w:asciiTheme="majorBidi" w:hAnsiTheme="majorBidi" w:cstheme="majorBidi"/>
          <w:sz w:val="24"/>
          <w:szCs w:val="24"/>
        </w:rPr>
        <w:t xml:space="preserve">masyarakat sehingga </w:t>
      </w:r>
      <w:r w:rsidR="009C7A6A" w:rsidRPr="0063640A">
        <w:rPr>
          <w:rFonts w:asciiTheme="majorBidi" w:hAnsiTheme="majorBidi" w:cstheme="majorBidi"/>
          <w:sz w:val="24"/>
          <w:szCs w:val="24"/>
        </w:rPr>
        <w:t>terbentuk budaya literasi di sekolah</w:t>
      </w:r>
      <w:r w:rsidRPr="0063640A">
        <w:rPr>
          <w:rFonts w:asciiTheme="majorBidi" w:hAnsiTheme="majorBidi" w:cstheme="majorBidi"/>
          <w:sz w:val="24"/>
          <w:szCs w:val="24"/>
        </w:rPr>
        <w:t>, keluarga, dan masyarakat.</w:t>
      </w:r>
    </w:p>
    <w:p w:rsidR="00351EC6" w:rsidRPr="0063640A" w:rsidRDefault="00351EC6" w:rsidP="00C979CC">
      <w:pPr>
        <w:pStyle w:val="ListParagraph"/>
        <w:numPr>
          <w:ilvl w:val="1"/>
          <w:numId w:val="5"/>
        </w:numPr>
        <w:tabs>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Terintegrasi</w:t>
      </w:r>
    </w:p>
    <w:p w:rsidR="00351EC6" w:rsidRPr="0063640A" w:rsidRDefault="00351EC6" w:rsidP="00E07E38">
      <w:pPr>
        <w:tabs>
          <w:tab w:val="left" w:pos="7931"/>
        </w:tabs>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 xml:space="preserve">Pelaksanaan literasi harus terintegrasi dengan program yang dilaksanakan oleh </w:t>
      </w:r>
      <w:r w:rsidR="00E07E38" w:rsidRPr="0063640A">
        <w:rPr>
          <w:rFonts w:asciiTheme="majorBidi" w:hAnsiTheme="majorBidi" w:cstheme="majorBidi"/>
          <w:sz w:val="24"/>
          <w:szCs w:val="24"/>
        </w:rPr>
        <w:t>kementrian pendidikan dan kebudayaan maupun</w:t>
      </w:r>
      <w:r w:rsidRPr="0063640A">
        <w:rPr>
          <w:rFonts w:asciiTheme="majorBidi" w:hAnsiTheme="majorBidi" w:cstheme="majorBidi"/>
          <w:sz w:val="24"/>
          <w:szCs w:val="24"/>
        </w:rPr>
        <w:t xml:space="preserve"> lembaga lain, termasuk nonpemerintah. Dengan demikian, </w:t>
      </w:r>
      <w:r w:rsidR="00E07E38" w:rsidRPr="0063640A">
        <w:rPr>
          <w:rFonts w:asciiTheme="majorBidi" w:hAnsiTheme="majorBidi" w:cstheme="majorBidi"/>
          <w:sz w:val="24"/>
          <w:szCs w:val="24"/>
        </w:rPr>
        <w:t>literasi dapat menopang pada program-program sekolah</w:t>
      </w:r>
      <w:r w:rsidRPr="0063640A">
        <w:rPr>
          <w:rFonts w:asciiTheme="majorBidi" w:hAnsiTheme="majorBidi" w:cstheme="majorBidi"/>
          <w:sz w:val="24"/>
          <w:szCs w:val="24"/>
        </w:rPr>
        <w:t>.</w:t>
      </w:r>
    </w:p>
    <w:p w:rsidR="00351EC6" w:rsidRPr="0063640A" w:rsidRDefault="00351EC6" w:rsidP="00D062BB">
      <w:pPr>
        <w:pStyle w:val="ListParagraph"/>
        <w:numPr>
          <w:ilvl w:val="1"/>
          <w:numId w:val="5"/>
        </w:numPr>
        <w:tabs>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 xml:space="preserve">Melibatkan Semua </w:t>
      </w:r>
      <w:r w:rsidR="00D062BB" w:rsidRPr="0063640A">
        <w:rPr>
          <w:rFonts w:asciiTheme="majorBidi" w:hAnsiTheme="majorBidi" w:cstheme="majorBidi"/>
          <w:bCs/>
          <w:sz w:val="24"/>
          <w:szCs w:val="24"/>
        </w:rPr>
        <w:t>pemangku kebijakan</w:t>
      </w:r>
    </w:p>
    <w:p w:rsidR="00351EC6" w:rsidRPr="0063640A" w:rsidRDefault="00351EC6" w:rsidP="000577AB">
      <w:pPr>
        <w:tabs>
          <w:tab w:val="left" w:pos="7931"/>
        </w:tabs>
        <w:spacing w:after="0" w:line="480" w:lineRule="auto"/>
        <w:ind w:left="851" w:firstLine="567"/>
        <w:jc w:val="both"/>
        <w:rPr>
          <w:rFonts w:asciiTheme="majorBidi" w:hAnsiTheme="majorBidi" w:cstheme="majorBidi"/>
          <w:color w:val="000000" w:themeColor="text1"/>
          <w:sz w:val="24"/>
          <w:szCs w:val="24"/>
        </w:rPr>
      </w:pPr>
      <w:r w:rsidRPr="0063640A">
        <w:rPr>
          <w:rFonts w:asciiTheme="majorBidi" w:hAnsiTheme="majorBidi" w:cstheme="majorBidi"/>
          <w:sz w:val="24"/>
          <w:szCs w:val="24"/>
        </w:rPr>
        <w:t xml:space="preserve">Sebagai suatu gerakan, literasi harus memberikan </w:t>
      </w:r>
      <w:r w:rsidR="005B4727" w:rsidRPr="0063640A">
        <w:rPr>
          <w:rFonts w:asciiTheme="majorBidi" w:hAnsiTheme="majorBidi" w:cstheme="majorBidi"/>
          <w:sz w:val="24"/>
          <w:szCs w:val="24"/>
        </w:rPr>
        <w:t>peluang</w:t>
      </w:r>
      <w:r w:rsidRPr="0063640A">
        <w:rPr>
          <w:rFonts w:asciiTheme="majorBidi" w:hAnsiTheme="majorBidi" w:cstheme="majorBidi"/>
          <w:sz w:val="24"/>
          <w:szCs w:val="24"/>
        </w:rPr>
        <w:t xml:space="preserve"> dan </w:t>
      </w:r>
      <w:r w:rsidR="005B4727" w:rsidRPr="0063640A">
        <w:rPr>
          <w:rFonts w:asciiTheme="majorBidi" w:hAnsiTheme="majorBidi" w:cstheme="majorBidi"/>
          <w:sz w:val="24"/>
          <w:szCs w:val="24"/>
        </w:rPr>
        <w:t>kesempatan</w:t>
      </w:r>
      <w:r w:rsidRPr="0063640A">
        <w:rPr>
          <w:rFonts w:asciiTheme="majorBidi" w:hAnsiTheme="majorBidi" w:cstheme="majorBidi"/>
          <w:sz w:val="24"/>
          <w:szCs w:val="24"/>
        </w:rPr>
        <w:t xml:space="preserve"> untuk keterlibatan semua pemangku kepentingan, baik secara individual maupun kelembagaan</w:t>
      </w:r>
      <w:r w:rsidRPr="0063640A">
        <w:rPr>
          <w:rFonts w:asciiTheme="majorBidi" w:hAnsiTheme="majorBidi" w:cstheme="majorBidi"/>
          <w:color w:val="000000" w:themeColor="text1"/>
          <w:sz w:val="24"/>
          <w:szCs w:val="24"/>
        </w:rPr>
        <w:t xml:space="preserve">. Literasi harus menjadi </w:t>
      </w:r>
      <w:r w:rsidR="000577AB" w:rsidRPr="0063640A">
        <w:rPr>
          <w:rFonts w:asciiTheme="majorBidi" w:hAnsiTheme="majorBidi" w:cstheme="majorBidi"/>
          <w:color w:val="000000" w:themeColor="text1"/>
          <w:sz w:val="24"/>
          <w:szCs w:val="24"/>
        </w:rPr>
        <w:t>kekayaan</w:t>
      </w:r>
      <w:r w:rsidRPr="0063640A">
        <w:rPr>
          <w:rFonts w:asciiTheme="majorBidi" w:hAnsiTheme="majorBidi" w:cstheme="majorBidi"/>
          <w:color w:val="000000" w:themeColor="text1"/>
          <w:sz w:val="24"/>
          <w:szCs w:val="24"/>
        </w:rPr>
        <w:t xml:space="preserve"> bersama, </w:t>
      </w:r>
      <w:r w:rsidR="000577AB" w:rsidRPr="0063640A">
        <w:rPr>
          <w:rFonts w:asciiTheme="majorBidi" w:hAnsiTheme="majorBidi" w:cstheme="majorBidi"/>
          <w:color w:val="000000" w:themeColor="text1"/>
          <w:sz w:val="24"/>
          <w:szCs w:val="24"/>
        </w:rPr>
        <w:t xml:space="preserve">mudah dilaksanakan, dan </w:t>
      </w:r>
      <w:r w:rsidRPr="0063640A">
        <w:rPr>
          <w:rFonts w:asciiTheme="majorBidi" w:hAnsiTheme="majorBidi" w:cstheme="majorBidi"/>
          <w:color w:val="000000" w:themeColor="text1"/>
          <w:sz w:val="24"/>
          <w:szCs w:val="24"/>
        </w:rPr>
        <w:t xml:space="preserve">menyenangkan baik di lingkungan keluarga, sekolah, maupun masyarakat, sesuai dengan </w:t>
      </w:r>
      <w:r w:rsidR="000577AB" w:rsidRPr="0063640A">
        <w:rPr>
          <w:rFonts w:asciiTheme="majorBidi" w:hAnsiTheme="majorBidi" w:cstheme="majorBidi"/>
          <w:color w:val="000000" w:themeColor="text1"/>
          <w:sz w:val="24"/>
          <w:szCs w:val="24"/>
        </w:rPr>
        <w:t>kemampuan</w:t>
      </w:r>
      <w:r w:rsidRPr="0063640A">
        <w:rPr>
          <w:rFonts w:asciiTheme="majorBidi" w:hAnsiTheme="majorBidi" w:cstheme="majorBidi"/>
          <w:color w:val="000000" w:themeColor="text1"/>
          <w:sz w:val="24"/>
          <w:szCs w:val="24"/>
        </w:rPr>
        <w:t xml:space="preserve"> dan </w:t>
      </w:r>
      <w:r w:rsidR="000577AB" w:rsidRPr="0063640A">
        <w:rPr>
          <w:rFonts w:asciiTheme="majorBidi" w:hAnsiTheme="majorBidi" w:cstheme="majorBidi"/>
          <w:color w:val="000000" w:themeColor="text1"/>
          <w:sz w:val="24"/>
          <w:szCs w:val="24"/>
        </w:rPr>
        <w:t>kapasitas</w:t>
      </w:r>
      <w:r w:rsidRPr="0063640A">
        <w:rPr>
          <w:rFonts w:asciiTheme="majorBidi" w:hAnsiTheme="majorBidi" w:cstheme="majorBidi"/>
          <w:color w:val="000000" w:themeColor="text1"/>
          <w:sz w:val="24"/>
          <w:szCs w:val="24"/>
        </w:rPr>
        <w:t xml:space="preserve"> masing-masing.</w:t>
      </w:r>
    </w:p>
    <w:p w:rsidR="00351EC6" w:rsidRPr="0063640A" w:rsidRDefault="00351EC6" w:rsidP="00C979CC">
      <w:pPr>
        <w:pStyle w:val="ListParagraph"/>
        <w:numPr>
          <w:ilvl w:val="0"/>
          <w:numId w:val="4"/>
        </w:numPr>
        <w:tabs>
          <w:tab w:val="left" w:pos="7931"/>
        </w:tabs>
        <w:spacing w:after="0" w:line="480" w:lineRule="auto"/>
        <w:ind w:left="567" w:hanging="283"/>
        <w:rPr>
          <w:rFonts w:asciiTheme="majorBidi" w:hAnsiTheme="majorBidi" w:cstheme="majorBidi"/>
          <w:sz w:val="24"/>
          <w:szCs w:val="24"/>
        </w:rPr>
      </w:pPr>
      <w:r w:rsidRPr="0063640A">
        <w:rPr>
          <w:rFonts w:asciiTheme="majorBidi" w:hAnsiTheme="majorBidi" w:cstheme="majorBidi"/>
          <w:sz w:val="24"/>
          <w:szCs w:val="24"/>
        </w:rPr>
        <w:t>Dimensi Literasi</w:t>
      </w:r>
    </w:p>
    <w:p w:rsidR="00351EC6" w:rsidRPr="0063640A" w:rsidRDefault="00351EC6" w:rsidP="00C979CC">
      <w:pPr>
        <w:numPr>
          <w:ilvl w:val="0"/>
          <w:numId w:val="6"/>
        </w:numPr>
        <w:tabs>
          <w:tab w:val="left" w:pos="1780"/>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Literasi Baca dan Tulis</w:t>
      </w:r>
    </w:p>
    <w:p w:rsidR="00351EC6" w:rsidRPr="0063640A" w:rsidRDefault="00351EC6" w:rsidP="00C46954">
      <w:pPr>
        <w:tabs>
          <w:tab w:val="left" w:pos="7931"/>
        </w:tabs>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 xml:space="preserve">Literasi </w:t>
      </w:r>
      <w:r w:rsidR="00C46954" w:rsidRPr="0063640A">
        <w:rPr>
          <w:rFonts w:asciiTheme="majorBidi" w:hAnsiTheme="majorBidi" w:cstheme="majorBidi"/>
          <w:sz w:val="24"/>
          <w:szCs w:val="24"/>
        </w:rPr>
        <w:t>baca tulis</w:t>
      </w:r>
      <w:r w:rsidRPr="0063640A">
        <w:rPr>
          <w:rFonts w:asciiTheme="majorBidi" w:hAnsiTheme="majorBidi" w:cstheme="majorBidi"/>
          <w:sz w:val="24"/>
          <w:szCs w:val="24"/>
        </w:rPr>
        <w:t xml:space="preserve"> adalah </w:t>
      </w:r>
      <w:r w:rsidR="00C46954" w:rsidRPr="0063640A">
        <w:rPr>
          <w:rFonts w:asciiTheme="majorBidi" w:hAnsiTheme="majorBidi" w:cstheme="majorBidi"/>
          <w:sz w:val="24"/>
          <w:szCs w:val="24"/>
        </w:rPr>
        <w:t>kecakapan dan pengetahuan</w:t>
      </w:r>
      <w:r w:rsidRPr="0063640A">
        <w:rPr>
          <w:rFonts w:asciiTheme="majorBidi" w:hAnsiTheme="majorBidi" w:cstheme="majorBidi"/>
          <w:sz w:val="24"/>
          <w:szCs w:val="24"/>
        </w:rPr>
        <w:t xml:space="preserve"> untuk </w:t>
      </w:r>
      <w:r w:rsidR="00C46954" w:rsidRPr="0063640A">
        <w:rPr>
          <w:rFonts w:asciiTheme="majorBidi" w:hAnsiTheme="majorBidi" w:cstheme="majorBidi"/>
          <w:sz w:val="24"/>
          <w:szCs w:val="24"/>
        </w:rPr>
        <w:t xml:space="preserve">menulis, </w:t>
      </w:r>
      <w:r w:rsidRPr="0063640A">
        <w:rPr>
          <w:rFonts w:asciiTheme="majorBidi" w:hAnsiTheme="majorBidi" w:cstheme="majorBidi"/>
          <w:sz w:val="24"/>
          <w:szCs w:val="24"/>
        </w:rPr>
        <w:t xml:space="preserve">membaca, </w:t>
      </w:r>
      <w:r w:rsidR="00C46954" w:rsidRPr="0063640A">
        <w:rPr>
          <w:rFonts w:asciiTheme="majorBidi" w:hAnsiTheme="majorBidi" w:cstheme="majorBidi"/>
          <w:sz w:val="24"/>
          <w:szCs w:val="24"/>
        </w:rPr>
        <w:t xml:space="preserve">menelusuri, </w:t>
      </w:r>
      <w:r w:rsidRPr="0063640A">
        <w:rPr>
          <w:rFonts w:asciiTheme="majorBidi" w:hAnsiTheme="majorBidi" w:cstheme="majorBidi"/>
          <w:sz w:val="24"/>
          <w:szCs w:val="24"/>
        </w:rPr>
        <w:t xml:space="preserve">mencari, mengolah, dan memahami informasi untuk </w:t>
      </w:r>
      <w:r w:rsidR="00C46954" w:rsidRPr="0063640A">
        <w:rPr>
          <w:rFonts w:asciiTheme="majorBidi" w:hAnsiTheme="majorBidi" w:cstheme="majorBidi"/>
          <w:sz w:val="24"/>
          <w:szCs w:val="24"/>
        </w:rPr>
        <w:t xml:space="preserve">menanggapi, </w:t>
      </w:r>
      <w:r w:rsidRPr="0063640A">
        <w:rPr>
          <w:rFonts w:asciiTheme="majorBidi" w:hAnsiTheme="majorBidi" w:cstheme="majorBidi"/>
          <w:sz w:val="24"/>
          <w:szCs w:val="24"/>
        </w:rPr>
        <w:t xml:space="preserve">menganalisis, dan menggunakan teks </w:t>
      </w:r>
      <w:r w:rsidRPr="0063640A">
        <w:rPr>
          <w:rFonts w:asciiTheme="majorBidi" w:hAnsiTheme="majorBidi" w:cstheme="majorBidi"/>
          <w:sz w:val="24"/>
          <w:szCs w:val="24"/>
        </w:rPr>
        <w:lastRenderedPageBreak/>
        <w:t xml:space="preserve">tertulis untuk mencapai </w:t>
      </w:r>
      <w:r w:rsidR="00C46954" w:rsidRPr="0063640A">
        <w:rPr>
          <w:rFonts w:asciiTheme="majorBidi" w:hAnsiTheme="majorBidi" w:cstheme="majorBidi"/>
          <w:sz w:val="24"/>
          <w:szCs w:val="24"/>
        </w:rPr>
        <w:t xml:space="preserve">mengembangkan pemahaman, </w:t>
      </w:r>
      <w:r w:rsidRPr="0063640A">
        <w:rPr>
          <w:rFonts w:asciiTheme="majorBidi" w:hAnsiTheme="majorBidi" w:cstheme="majorBidi"/>
          <w:sz w:val="24"/>
          <w:szCs w:val="24"/>
        </w:rPr>
        <w:t>tujuan, dan potensi, serta untuk berpartisipasi di lingkungan sosial</w:t>
      </w:r>
      <w:r w:rsidRPr="0063640A">
        <w:rPr>
          <w:rStyle w:val="FootnoteReference"/>
          <w:rFonts w:asciiTheme="majorBidi" w:hAnsiTheme="majorBidi" w:cstheme="majorBidi"/>
          <w:sz w:val="24"/>
          <w:szCs w:val="24"/>
        </w:rPr>
        <w:footnoteReference w:id="17"/>
      </w:r>
      <w:r w:rsidRPr="0063640A">
        <w:rPr>
          <w:rFonts w:asciiTheme="majorBidi" w:hAnsiTheme="majorBidi" w:cstheme="majorBidi"/>
          <w:sz w:val="24"/>
          <w:szCs w:val="24"/>
        </w:rPr>
        <w:t>.</w:t>
      </w:r>
    </w:p>
    <w:p w:rsidR="00351EC6" w:rsidRPr="0063640A" w:rsidRDefault="00351EC6" w:rsidP="00C979CC">
      <w:pPr>
        <w:numPr>
          <w:ilvl w:val="0"/>
          <w:numId w:val="6"/>
        </w:numPr>
        <w:tabs>
          <w:tab w:val="left" w:pos="1780"/>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Literasi Numerasi</w:t>
      </w:r>
    </w:p>
    <w:p w:rsidR="00351EC6" w:rsidRPr="0063640A" w:rsidRDefault="00351EC6" w:rsidP="00681FC1">
      <w:pPr>
        <w:tabs>
          <w:tab w:val="left" w:pos="7931"/>
        </w:tabs>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 xml:space="preserve">Literasi numerasi </w:t>
      </w:r>
      <w:r w:rsidR="00681FC1" w:rsidRPr="0063640A">
        <w:rPr>
          <w:rFonts w:asciiTheme="majorBidi" w:hAnsiTheme="majorBidi" w:cstheme="majorBidi"/>
          <w:sz w:val="24"/>
          <w:szCs w:val="24"/>
        </w:rPr>
        <w:t>merupakan</w:t>
      </w:r>
      <w:r w:rsidRPr="0063640A">
        <w:rPr>
          <w:rFonts w:asciiTheme="majorBidi" w:hAnsiTheme="majorBidi" w:cstheme="majorBidi"/>
          <w:sz w:val="24"/>
          <w:szCs w:val="24"/>
        </w:rPr>
        <w:t xml:space="preserve"> </w:t>
      </w:r>
      <w:r w:rsidR="00681FC1" w:rsidRPr="0063640A">
        <w:rPr>
          <w:rFonts w:asciiTheme="majorBidi" w:hAnsiTheme="majorBidi" w:cstheme="majorBidi"/>
          <w:sz w:val="24"/>
          <w:szCs w:val="24"/>
        </w:rPr>
        <w:t>kecakapan</w:t>
      </w:r>
      <w:r w:rsidRPr="0063640A">
        <w:rPr>
          <w:rFonts w:asciiTheme="majorBidi" w:hAnsiTheme="majorBidi" w:cstheme="majorBidi"/>
          <w:sz w:val="24"/>
          <w:szCs w:val="24"/>
        </w:rPr>
        <w:t xml:space="preserve"> dan </w:t>
      </w:r>
      <w:r w:rsidR="00681FC1" w:rsidRPr="0063640A">
        <w:rPr>
          <w:rFonts w:asciiTheme="majorBidi" w:hAnsiTheme="majorBidi" w:cstheme="majorBidi"/>
          <w:sz w:val="24"/>
          <w:szCs w:val="24"/>
        </w:rPr>
        <w:t>pengetahuan</w:t>
      </w:r>
      <w:r w:rsidRPr="0063640A">
        <w:rPr>
          <w:rFonts w:asciiTheme="majorBidi" w:hAnsiTheme="majorBidi" w:cstheme="majorBidi"/>
          <w:sz w:val="24"/>
          <w:szCs w:val="24"/>
        </w:rPr>
        <w:t xml:space="preserve"> untuk :</w:t>
      </w:r>
    </w:p>
    <w:p w:rsidR="00351EC6" w:rsidRPr="0063640A" w:rsidRDefault="006C0803" w:rsidP="00775DD1">
      <w:pPr>
        <w:pStyle w:val="ListParagraph"/>
        <w:tabs>
          <w:tab w:val="left" w:pos="7931"/>
        </w:tabs>
        <w:spacing w:after="0" w:line="480" w:lineRule="auto"/>
        <w:ind w:left="851"/>
        <w:jc w:val="both"/>
        <w:rPr>
          <w:rFonts w:asciiTheme="majorBidi" w:hAnsiTheme="majorBidi" w:cstheme="majorBidi"/>
          <w:sz w:val="24"/>
          <w:szCs w:val="24"/>
        </w:rPr>
      </w:pPr>
      <w:r w:rsidRPr="0063640A">
        <w:rPr>
          <w:rFonts w:asciiTheme="majorBidi" w:hAnsiTheme="majorBidi" w:cstheme="majorBidi"/>
          <w:sz w:val="24"/>
          <w:szCs w:val="24"/>
        </w:rPr>
        <w:t>(1)</w:t>
      </w:r>
      <w:r w:rsidR="00351EC6" w:rsidRPr="0063640A">
        <w:rPr>
          <w:rFonts w:asciiTheme="majorBidi" w:hAnsiTheme="majorBidi" w:cstheme="majorBidi"/>
          <w:sz w:val="24"/>
          <w:szCs w:val="24"/>
        </w:rPr>
        <w:t xml:space="preserve">bisa memperoleh, menginterpretasikan, menggunakan, dan mengomunikasikan berbagai macam </w:t>
      </w:r>
      <w:r w:rsidR="00681FC1" w:rsidRPr="0063640A">
        <w:rPr>
          <w:rFonts w:asciiTheme="majorBidi" w:hAnsiTheme="majorBidi" w:cstheme="majorBidi"/>
          <w:sz w:val="24"/>
          <w:szCs w:val="24"/>
        </w:rPr>
        <w:t>symbol</w:t>
      </w:r>
      <w:r w:rsidR="00351EC6" w:rsidRPr="0063640A">
        <w:rPr>
          <w:rFonts w:asciiTheme="majorBidi" w:hAnsiTheme="majorBidi" w:cstheme="majorBidi"/>
          <w:sz w:val="24"/>
          <w:szCs w:val="24"/>
        </w:rPr>
        <w:t xml:space="preserve"> dan </w:t>
      </w:r>
      <w:r w:rsidR="00681FC1" w:rsidRPr="0063640A">
        <w:rPr>
          <w:rFonts w:asciiTheme="majorBidi" w:hAnsiTheme="majorBidi" w:cstheme="majorBidi"/>
          <w:sz w:val="24"/>
          <w:szCs w:val="24"/>
        </w:rPr>
        <w:t>angka</w:t>
      </w:r>
      <w:r w:rsidR="00351EC6" w:rsidRPr="0063640A">
        <w:rPr>
          <w:rFonts w:asciiTheme="majorBidi" w:hAnsiTheme="majorBidi" w:cstheme="majorBidi"/>
          <w:sz w:val="24"/>
          <w:szCs w:val="24"/>
        </w:rPr>
        <w:t xml:space="preserve"> matematika untuk memecahkan </w:t>
      </w:r>
      <w:r w:rsidR="00681FC1" w:rsidRPr="0063640A">
        <w:rPr>
          <w:rFonts w:asciiTheme="majorBidi" w:hAnsiTheme="majorBidi" w:cstheme="majorBidi"/>
          <w:sz w:val="24"/>
          <w:szCs w:val="24"/>
        </w:rPr>
        <w:t>problem</w:t>
      </w:r>
      <w:r w:rsidR="00351EC6" w:rsidRPr="0063640A">
        <w:rPr>
          <w:rFonts w:asciiTheme="majorBidi" w:hAnsiTheme="majorBidi" w:cstheme="majorBidi"/>
          <w:sz w:val="24"/>
          <w:szCs w:val="24"/>
        </w:rPr>
        <w:t xml:space="preserve"> praktis dalam berbagai </w:t>
      </w:r>
      <w:r w:rsidR="00681FC1" w:rsidRPr="0063640A">
        <w:rPr>
          <w:rFonts w:asciiTheme="majorBidi" w:hAnsiTheme="majorBidi" w:cstheme="majorBidi"/>
          <w:sz w:val="24"/>
          <w:szCs w:val="24"/>
        </w:rPr>
        <w:t>bentuk</w:t>
      </w:r>
      <w:r w:rsidR="00351EC6" w:rsidRPr="0063640A">
        <w:rPr>
          <w:rFonts w:asciiTheme="majorBidi" w:hAnsiTheme="majorBidi" w:cstheme="majorBidi"/>
          <w:sz w:val="24"/>
          <w:szCs w:val="24"/>
        </w:rPr>
        <w:t xml:space="preserve"> k</w:t>
      </w:r>
      <w:r w:rsidR="00D53F3F" w:rsidRPr="0063640A">
        <w:rPr>
          <w:rFonts w:asciiTheme="majorBidi" w:hAnsiTheme="majorBidi" w:cstheme="majorBidi"/>
          <w:sz w:val="24"/>
          <w:szCs w:val="24"/>
        </w:rPr>
        <w:t xml:space="preserve">onteks </w:t>
      </w:r>
      <w:r w:rsidR="00681FC1" w:rsidRPr="0063640A">
        <w:rPr>
          <w:rFonts w:asciiTheme="majorBidi" w:hAnsiTheme="majorBidi" w:cstheme="majorBidi"/>
          <w:sz w:val="24"/>
          <w:szCs w:val="24"/>
        </w:rPr>
        <w:t xml:space="preserve">dalam </w:t>
      </w:r>
      <w:r w:rsidR="00D53F3F" w:rsidRPr="0063640A">
        <w:rPr>
          <w:rFonts w:asciiTheme="majorBidi" w:hAnsiTheme="majorBidi" w:cstheme="majorBidi"/>
          <w:sz w:val="24"/>
          <w:szCs w:val="24"/>
        </w:rPr>
        <w:t>kehidupan sehari-hari; (2</w:t>
      </w:r>
      <w:r w:rsidR="00351EC6" w:rsidRPr="0063640A">
        <w:rPr>
          <w:rFonts w:asciiTheme="majorBidi" w:hAnsiTheme="majorBidi" w:cstheme="majorBidi"/>
          <w:sz w:val="24"/>
          <w:szCs w:val="24"/>
        </w:rPr>
        <w:t xml:space="preserve">) </w:t>
      </w:r>
      <w:r w:rsidR="00775DD1" w:rsidRPr="0063640A">
        <w:rPr>
          <w:rFonts w:asciiTheme="majorBidi" w:hAnsiTheme="majorBidi" w:cstheme="majorBidi"/>
          <w:sz w:val="24"/>
          <w:szCs w:val="24"/>
        </w:rPr>
        <w:t>dapat</w:t>
      </w:r>
      <w:r w:rsidR="00351EC6" w:rsidRPr="0063640A">
        <w:rPr>
          <w:rFonts w:asciiTheme="majorBidi" w:hAnsiTheme="majorBidi" w:cstheme="majorBidi"/>
          <w:sz w:val="24"/>
          <w:szCs w:val="24"/>
        </w:rPr>
        <w:t xml:space="preserve"> menganalisis informasi yang di</w:t>
      </w:r>
      <w:r w:rsidR="00775DD1" w:rsidRPr="0063640A">
        <w:rPr>
          <w:rFonts w:asciiTheme="majorBidi" w:hAnsiTheme="majorBidi" w:cstheme="majorBidi"/>
          <w:sz w:val="24"/>
          <w:szCs w:val="24"/>
        </w:rPr>
        <w:t>tunjukkan</w:t>
      </w:r>
      <w:r w:rsidR="00351EC6" w:rsidRPr="0063640A">
        <w:rPr>
          <w:rFonts w:asciiTheme="majorBidi" w:hAnsiTheme="majorBidi" w:cstheme="majorBidi"/>
          <w:sz w:val="24"/>
          <w:szCs w:val="24"/>
        </w:rPr>
        <w:t xml:space="preserve"> dalam berbagai bentuk (</w:t>
      </w:r>
      <w:r w:rsidR="00775DD1" w:rsidRPr="0063640A">
        <w:rPr>
          <w:rFonts w:asciiTheme="majorBidi" w:hAnsiTheme="majorBidi" w:cstheme="majorBidi"/>
          <w:sz w:val="24"/>
          <w:szCs w:val="24"/>
        </w:rPr>
        <w:t xml:space="preserve">tabel, </w:t>
      </w:r>
      <w:r w:rsidR="00351EC6" w:rsidRPr="0063640A">
        <w:rPr>
          <w:rFonts w:asciiTheme="majorBidi" w:hAnsiTheme="majorBidi" w:cstheme="majorBidi"/>
          <w:sz w:val="24"/>
          <w:szCs w:val="24"/>
        </w:rPr>
        <w:t>grafik, bagan, dsb.) untuk mengambil keputusan.</w:t>
      </w:r>
    </w:p>
    <w:p w:rsidR="00351EC6" w:rsidRPr="0063640A" w:rsidRDefault="00351EC6" w:rsidP="00C979CC">
      <w:pPr>
        <w:numPr>
          <w:ilvl w:val="0"/>
          <w:numId w:val="6"/>
        </w:numPr>
        <w:tabs>
          <w:tab w:val="left" w:pos="1780"/>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Literasi Sains</w:t>
      </w:r>
    </w:p>
    <w:p w:rsidR="00351EC6" w:rsidRPr="0063640A" w:rsidRDefault="00351EC6" w:rsidP="00C979CC">
      <w:pPr>
        <w:pStyle w:val="ListParagraph"/>
        <w:tabs>
          <w:tab w:val="left" w:pos="7931"/>
        </w:tabs>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Literasi sains adalah pengetahuan dan kecakapan ilmiah untuk mampu mengidentifikasi pertanyaan, memperoleh pengetahuan baru, menjelaskan fenomena ilmiah, serta mengambil simpulan berdasarkan fakta, memahami karakteristik sains, membangun kesadaran bagaimana sains dan teknologi membentuk lingkungan alam, intelektual dan budaya, serta meningkatkan kemauan untuk terlibat dan peduli dalam isu-isu yang terkait sains.</w:t>
      </w:r>
    </w:p>
    <w:p w:rsidR="00351EC6" w:rsidRPr="0063640A" w:rsidRDefault="00351EC6" w:rsidP="00C979CC">
      <w:pPr>
        <w:numPr>
          <w:ilvl w:val="0"/>
          <w:numId w:val="6"/>
        </w:numPr>
        <w:tabs>
          <w:tab w:val="left" w:pos="1780"/>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Literasi Digital</w:t>
      </w:r>
    </w:p>
    <w:p w:rsidR="00351EC6" w:rsidRPr="0063640A" w:rsidRDefault="00351EC6" w:rsidP="00BF2031">
      <w:pPr>
        <w:pStyle w:val="ListParagraph"/>
        <w:tabs>
          <w:tab w:val="left" w:pos="7931"/>
        </w:tabs>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Literasi digital adalah </w:t>
      </w:r>
      <w:r w:rsidR="00BF2031" w:rsidRPr="0063640A">
        <w:rPr>
          <w:rFonts w:asciiTheme="majorBidi" w:hAnsiTheme="majorBidi" w:cstheme="majorBidi"/>
          <w:sz w:val="24"/>
          <w:szCs w:val="24"/>
        </w:rPr>
        <w:t xml:space="preserve">kecakapan dan </w:t>
      </w:r>
      <w:r w:rsidRPr="0063640A">
        <w:rPr>
          <w:rFonts w:asciiTheme="majorBidi" w:hAnsiTheme="majorBidi" w:cstheme="majorBidi"/>
          <w:sz w:val="24"/>
          <w:szCs w:val="24"/>
        </w:rPr>
        <w:t xml:space="preserve">pengetahuan untuk menggunakan </w:t>
      </w:r>
      <w:r w:rsidR="00BF2031" w:rsidRPr="0063640A">
        <w:rPr>
          <w:rFonts w:asciiTheme="majorBidi" w:hAnsiTheme="majorBidi" w:cstheme="majorBidi"/>
          <w:sz w:val="24"/>
          <w:szCs w:val="24"/>
        </w:rPr>
        <w:t xml:space="preserve">alat-alat komunikasi, media </w:t>
      </w:r>
      <w:r w:rsidRPr="0063640A">
        <w:rPr>
          <w:rFonts w:asciiTheme="majorBidi" w:hAnsiTheme="majorBidi" w:cstheme="majorBidi"/>
          <w:sz w:val="24"/>
          <w:szCs w:val="24"/>
        </w:rPr>
        <w:t xml:space="preserve">digital, atau jaringan dalam </w:t>
      </w:r>
      <w:r w:rsidR="00BF2031" w:rsidRPr="0063640A">
        <w:rPr>
          <w:rFonts w:asciiTheme="majorBidi" w:hAnsiTheme="majorBidi" w:cstheme="majorBidi"/>
          <w:sz w:val="24"/>
          <w:szCs w:val="24"/>
        </w:rPr>
        <w:t xml:space="preserve">menggunakan, </w:t>
      </w:r>
      <w:r w:rsidRPr="0063640A">
        <w:rPr>
          <w:rFonts w:asciiTheme="majorBidi" w:hAnsiTheme="majorBidi" w:cstheme="majorBidi"/>
          <w:sz w:val="24"/>
          <w:szCs w:val="24"/>
        </w:rPr>
        <w:t xml:space="preserve">menemukan, mengevaluasi, membuat informasi, dan </w:t>
      </w:r>
      <w:r w:rsidRPr="0063640A">
        <w:rPr>
          <w:rFonts w:asciiTheme="majorBidi" w:hAnsiTheme="majorBidi" w:cstheme="majorBidi"/>
          <w:sz w:val="24"/>
          <w:szCs w:val="24"/>
        </w:rPr>
        <w:lastRenderedPageBreak/>
        <w:t xml:space="preserve">memanfaatkannya secara </w:t>
      </w:r>
      <w:r w:rsidR="00BF2031" w:rsidRPr="0063640A">
        <w:rPr>
          <w:rFonts w:asciiTheme="majorBidi" w:hAnsiTheme="majorBidi" w:cstheme="majorBidi"/>
          <w:sz w:val="24"/>
          <w:szCs w:val="24"/>
        </w:rPr>
        <w:t xml:space="preserve">bijak, </w:t>
      </w:r>
      <w:r w:rsidRPr="0063640A">
        <w:rPr>
          <w:rFonts w:asciiTheme="majorBidi" w:hAnsiTheme="majorBidi" w:cstheme="majorBidi"/>
          <w:sz w:val="24"/>
          <w:szCs w:val="24"/>
        </w:rPr>
        <w:t xml:space="preserve">sehat, </w:t>
      </w:r>
      <w:r w:rsidR="00BF2031" w:rsidRPr="0063640A">
        <w:rPr>
          <w:rFonts w:asciiTheme="majorBidi" w:hAnsiTheme="majorBidi" w:cstheme="majorBidi"/>
          <w:sz w:val="24"/>
          <w:szCs w:val="24"/>
        </w:rPr>
        <w:t xml:space="preserve">cermat, </w:t>
      </w:r>
      <w:r w:rsidRPr="0063640A">
        <w:rPr>
          <w:rFonts w:asciiTheme="majorBidi" w:hAnsiTheme="majorBidi" w:cstheme="majorBidi"/>
          <w:sz w:val="24"/>
          <w:szCs w:val="24"/>
        </w:rPr>
        <w:t xml:space="preserve">cerdas, tepat, dan patuh hukum dalam rangka membina </w:t>
      </w:r>
      <w:r w:rsidR="00BF2031" w:rsidRPr="0063640A">
        <w:rPr>
          <w:rFonts w:asciiTheme="majorBidi" w:hAnsiTheme="majorBidi" w:cstheme="majorBidi"/>
          <w:sz w:val="24"/>
          <w:szCs w:val="24"/>
        </w:rPr>
        <w:t xml:space="preserve">interaksi dan </w:t>
      </w:r>
      <w:r w:rsidRPr="0063640A">
        <w:rPr>
          <w:rFonts w:asciiTheme="majorBidi" w:hAnsiTheme="majorBidi" w:cstheme="majorBidi"/>
          <w:sz w:val="24"/>
          <w:szCs w:val="24"/>
        </w:rPr>
        <w:t>komunikasi dalam kehidupan sehari-hari.</w:t>
      </w:r>
    </w:p>
    <w:p w:rsidR="00351EC6" w:rsidRPr="0063640A" w:rsidRDefault="00351EC6" w:rsidP="00C979CC">
      <w:pPr>
        <w:numPr>
          <w:ilvl w:val="0"/>
          <w:numId w:val="6"/>
        </w:numPr>
        <w:tabs>
          <w:tab w:val="left" w:pos="1780"/>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Literasi Finansial</w:t>
      </w:r>
    </w:p>
    <w:p w:rsidR="00351EC6" w:rsidRPr="0063640A" w:rsidRDefault="00351EC6" w:rsidP="00C979CC">
      <w:pPr>
        <w:pStyle w:val="ListParagraph"/>
        <w:tabs>
          <w:tab w:val="left" w:pos="7931"/>
        </w:tabs>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Literasi finansial adalah pengetahuan dan kecakapan untuk mengaplikasikan (</w:t>
      </w:r>
      <w:r w:rsidR="00D53F3F" w:rsidRPr="0063640A">
        <w:rPr>
          <w:rFonts w:asciiTheme="majorBidi" w:hAnsiTheme="majorBidi" w:cstheme="majorBidi"/>
          <w:sz w:val="24"/>
          <w:szCs w:val="24"/>
        </w:rPr>
        <w:t>1</w:t>
      </w:r>
      <w:r w:rsidRPr="0063640A">
        <w:rPr>
          <w:rFonts w:asciiTheme="majorBidi" w:hAnsiTheme="majorBidi" w:cstheme="majorBidi"/>
          <w:sz w:val="24"/>
          <w:szCs w:val="24"/>
        </w:rPr>
        <w:t>) pemahaman tentang konsep dan risiko, (</w:t>
      </w:r>
      <w:r w:rsidR="00D53F3F" w:rsidRPr="0063640A">
        <w:rPr>
          <w:rFonts w:asciiTheme="majorBidi" w:hAnsiTheme="majorBidi" w:cstheme="majorBidi"/>
          <w:sz w:val="24"/>
          <w:szCs w:val="24"/>
        </w:rPr>
        <w:t>2</w:t>
      </w:r>
      <w:r w:rsidRPr="0063640A">
        <w:rPr>
          <w:rFonts w:asciiTheme="majorBidi" w:hAnsiTheme="majorBidi" w:cstheme="majorBidi"/>
          <w:sz w:val="24"/>
          <w:szCs w:val="24"/>
        </w:rPr>
        <w:t>) keterampilan, dan (</w:t>
      </w:r>
      <w:r w:rsidR="00D53F3F" w:rsidRPr="0063640A">
        <w:rPr>
          <w:rFonts w:asciiTheme="majorBidi" w:hAnsiTheme="majorBidi" w:cstheme="majorBidi"/>
          <w:sz w:val="24"/>
          <w:szCs w:val="24"/>
        </w:rPr>
        <w:t>3</w:t>
      </w:r>
      <w:r w:rsidRPr="0063640A">
        <w:rPr>
          <w:rFonts w:asciiTheme="majorBidi" w:hAnsiTheme="majorBidi" w:cstheme="majorBidi"/>
          <w:sz w:val="24"/>
          <w:szCs w:val="24"/>
        </w:rPr>
        <w:t>) motivasi dan pemahaman agar dapat membuat keputusan yang efektif dalam konteks finansial untuk meningkatkan kesejahteraan finansial, baik individu maupun sosial, dan dapat berpartisipasi dalam lingkungan masyarakat.</w:t>
      </w:r>
    </w:p>
    <w:p w:rsidR="00351EC6" w:rsidRPr="0063640A" w:rsidRDefault="00351EC6" w:rsidP="00C979CC">
      <w:pPr>
        <w:numPr>
          <w:ilvl w:val="0"/>
          <w:numId w:val="6"/>
        </w:numPr>
        <w:tabs>
          <w:tab w:val="left" w:pos="1780"/>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Literasi Budaya dan Kewargaan</w:t>
      </w:r>
    </w:p>
    <w:p w:rsidR="00A93DB2" w:rsidRPr="0063640A" w:rsidRDefault="00351EC6" w:rsidP="00B35784">
      <w:pPr>
        <w:pStyle w:val="ListParagraph"/>
        <w:tabs>
          <w:tab w:val="left" w:pos="7931"/>
        </w:tabs>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Literasi budaya adalah </w:t>
      </w:r>
      <w:r w:rsidR="00B35784" w:rsidRPr="0063640A">
        <w:rPr>
          <w:rFonts w:asciiTheme="majorBidi" w:hAnsiTheme="majorBidi" w:cstheme="majorBidi"/>
          <w:sz w:val="24"/>
          <w:szCs w:val="24"/>
        </w:rPr>
        <w:t xml:space="preserve">kecakapan dan </w:t>
      </w:r>
      <w:r w:rsidRPr="0063640A">
        <w:rPr>
          <w:rFonts w:asciiTheme="majorBidi" w:hAnsiTheme="majorBidi" w:cstheme="majorBidi"/>
          <w:sz w:val="24"/>
          <w:szCs w:val="24"/>
        </w:rPr>
        <w:t xml:space="preserve">pengetahuan dalam </w:t>
      </w:r>
      <w:r w:rsidR="00B35784" w:rsidRPr="0063640A">
        <w:rPr>
          <w:rFonts w:asciiTheme="majorBidi" w:hAnsiTheme="majorBidi" w:cstheme="majorBidi"/>
          <w:sz w:val="24"/>
          <w:szCs w:val="24"/>
        </w:rPr>
        <w:t>bersikap dan memahami</w:t>
      </w:r>
      <w:r w:rsidRPr="0063640A">
        <w:rPr>
          <w:rFonts w:asciiTheme="majorBidi" w:hAnsiTheme="majorBidi" w:cstheme="majorBidi"/>
          <w:sz w:val="24"/>
          <w:szCs w:val="24"/>
        </w:rPr>
        <w:t xml:space="preserve"> terhadap kebudayaan Indonesia sebagai identitas bangsa. Sementara itu, literasi kewargaan </w:t>
      </w:r>
      <w:r w:rsidR="00B35784" w:rsidRPr="0063640A">
        <w:rPr>
          <w:rFonts w:asciiTheme="majorBidi" w:hAnsiTheme="majorBidi" w:cstheme="majorBidi"/>
          <w:sz w:val="24"/>
          <w:szCs w:val="24"/>
        </w:rPr>
        <w:t>merupakan</w:t>
      </w:r>
      <w:r w:rsidRPr="0063640A">
        <w:rPr>
          <w:rFonts w:asciiTheme="majorBidi" w:hAnsiTheme="majorBidi" w:cstheme="majorBidi"/>
          <w:sz w:val="24"/>
          <w:szCs w:val="24"/>
        </w:rPr>
        <w:t xml:space="preserve"> </w:t>
      </w:r>
      <w:r w:rsidR="00B35784" w:rsidRPr="0063640A">
        <w:rPr>
          <w:rFonts w:asciiTheme="majorBidi" w:hAnsiTheme="majorBidi" w:cstheme="majorBidi"/>
          <w:sz w:val="24"/>
          <w:szCs w:val="24"/>
        </w:rPr>
        <w:t>kecakapan dan</w:t>
      </w:r>
      <w:r w:rsidRPr="0063640A">
        <w:rPr>
          <w:rFonts w:asciiTheme="majorBidi" w:hAnsiTheme="majorBidi" w:cstheme="majorBidi"/>
          <w:sz w:val="24"/>
          <w:szCs w:val="24"/>
        </w:rPr>
        <w:t xml:space="preserve"> </w:t>
      </w:r>
      <w:r w:rsidR="00B35784" w:rsidRPr="0063640A">
        <w:rPr>
          <w:rFonts w:asciiTheme="majorBidi" w:hAnsiTheme="majorBidi" w:cstheme="majorBidi"/>
          <w:sz w:val="24"/>
          <w:szCs w:val="24"/>
        </w:rPr>
        <w:t>pengetahuan</w:t>
      </w:r>
      <w:r w:rsidRPr="0063640A">
        <w:rPr>
          <w:rFonts w:asciiTheme="majorBidi" w:hAnsiTheme="majorBidi" w:cstheme="majorBidi"/>
          <w:sz w:val="24"/>
          <w:szCs w:val="24"/>
        </w:rPr>
        <w:t xml:space="preserve"> dalam memahami </w:t>
      </w:r>
      <w:r w:rsidR="00B35784" w:rsidRPr="0063640A">
        <w:rPr>
          <w:rFonts w:asciiTheme="majorBidi" w:hAnsiTheme="majorBidi" w:cstheme="majorBidi"/>
          <w:sz w:val="24"/>
          <w:szCs w:val="24"/>
        </w:rPr>
        <w:t>kewajiban dan hak</w:t>
      </w:r>
      <w:r w:rsidRPr="0063640A">
        <w:rPr>
          <w:rFonts w:asciiTheme="majorBidi" w:hAnsiTheme="majorBidi" w:cstheme="majorBidi"/>
          <w:sz w:val="24"/>
          <w:szCs w:val="24"/>
        </w:rPr>
        <w:t xml:space="preserve"> sebagai warga masyarakat.</w:t>
      </w:r>
    </w:p>
    <w:p w:rsidR="00B007CD" w:rsidRPr="0063640A" w:rsidRDefault="00B007CD" w:rsidP="00C979CC">
      <w:pPr>
        <w:pStyle w:val="ListParagraph"/>
        <w:numPr>
          <w:ilvl w:val="0"/>
          <w:numId w:val="4"/>
        </w:numPr>
        <w:spacing w:after="0" w:line="480" w:lineRule="auto"/>
        <w:ind w:left="567" w:hanging="283"/>
        <w:rPr>
          <w:rFonts w:asciiTheme="majorBidi" w:hAnsiTheme="majorBidi" w:cstheme="majorBidi"/>
          <w:bCs/>
          <w:sz w:val="24"/>
          <w:szCs w:val="24"/>
        </w:rPr>
      </w:pPr>
      <w:r w:rsidRPr="0063640A">
        <w:rPr>
          <w:rFonts w:asciiTheme="majorBidi" w:hAnsiTheme="majorBidi" w:cstheme="majorBidi"/>
          <w:sz w:val="24"/>
          <w:szCs w:val="24"/>
        </w:rPr>
        <w:t>Ranah GLN</w:t>
      </w:r>
    </w:p>
    <w:p w:rsidR="00B007CD" w:rsidRPr="0063640A" w:rsidRDefault="00B007CD" w:rsidP="00C979CC">
      <w:pPr>
        <w:numPr>
          <w:ilvl w:val="0"/>
          <w:numId w:val="9"/>
        </w:numPr>
        <w:tabs>
          <w:tab w:val="left" w:pos="1920"/>
        </w:tabs>
        <w:spacing w:after="0" w:line="480" w:lineRule="auto"/>
        <w:ind w:left="851" w:hanging="284"/>
        <w:rPr>
          <w:rFonts w:asciiTheme="majorBidi" w:hAnsiTheme="majorBidi" w:cstheme="majorBidi"/>
          <w:sz w:val="24"/>
          <w:szCs w:val="24"/>
        </w:rPr>
      </w:pPr>
      <w:r w:rsidRPr="0063640A">
        <w:rPr>
          <w:rFonts w:asciiTheme="majorBidi" w:hAnsiTheme="majorBidi" w:cstheme="majorBidi"/>
          <w:bCs/>
          <w:sz w:val="24"/>
          <w:szCs w:val="24"/>
        </w:rPr>
        <w:t>Gerakan Literasi Sekolah</w:t>
      </w:r>
    </w:p>
    <w:p w:rsidR="00B007CD" w:rsidRPr="0063640A" w:rsidRDefault="00B007CD" w:rsidP="00D00155">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Gerakan literasi sekolah dilaksanakan dengan mengintegrasikannya dengan kegiatan kurikuler, kokurikuler dan </w:t>
      </w:r>
      <w:r w:rsidRPr="0063640A">
        <w:rPr>
          <w:rFonts w:asciiTheme="majorBidi" w:hAnsiTheme="majorBidi" w:cstheme="majorBidi"/>
          <w:sz w:val="24"/>
          <w:szCs w:val="24"/>
        </w:rPr>
        <w:lastRenderedPageBreak/>
        <w:t xml:space="preserve">ektrakurikuler. Pelaksanaannya dapat dilakukan di dalam kelas atau di luar </w:t>
      </w:r>
      <w:r w:rsidR="00D00155" w:rsidRPr="0063640A">
        <w:rPr>
          <w:rFonts w:asciiTheme="majorBidi" w:hAnsiTheme="majorBidi" w:cstheme="majorBidi"/>
          <w:sz w:val="24"/>
          <w:szCs w:val="24"/>
        </w:rPr>
        <w:t>sekolah</w:t>
      </w:r>
      <w:r w:rsidRPr="0063640A">
        <w:rPr>
          <w:rFonts w:asciiTheme="majorBidi" w:hAnsiTheme="majorBidi" w:cstheme="majorBidi"/>
          <w:sz w:val="24"/>
          <w:szCs w:val="24"/>
        </w:rPr>
        <w:t xml:space="preserve"> yang didukung oleh orang tua dan masyarakat</w:t>
      </w:r>
      <w:r w:rsidR="003847C2" w:rsidRPr="0063640A">
        <w:rPr>
          <w:rStyle w:val="FootnoteReference"/>
          <w:rFonts w:asciiTheme="majorBidi" w:hAnsiTheme="majorBidi" w:cstheme="majorBidi"/>
          <w:sz w:val="24"/>
          <w:szCs w:val="24"/>
        </w:rPr>
        <w:footnoteReference w:id="18"/>
      </w:r>
      <w:r w:rsidRPr="0063640A">
        <w:rPr>
          <w:rFonts w:asciiTheme="majorBidi" w:hAnsiTheme="majorBidi" w:cstheme="majorBidi"/>
          <w:sz w:val="24"/>
          <w:szCs w:val="24"/>
        </w:rPr>
        <w:t>.</w:t>
      </w:r>
    </w:p>
    <w:p w:rsidR="00B007CD" w:rsidRPr="0063640A" w:rsidRDefault="00B007CD" w:rsidP="00C979CC">
      <w:pPr>
        <w:numPr>
          <w:ilvl w:val="0"/>
          <w:numId w:val="9"/>
        </w:numPr>
        <w:tabs>
          <w:tab w:val="left" w:pos="1920"/>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Gerakan Literasi Keluarga</w:t>
      </w:r>
    </w:p>
    <w:p w:rsidR="00B007CD" w:rsidRPr="0063640A" w:rsidRDefault="00B007CD" w:rsidP="00C979CC">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Gerakan literasi keluarga dilaksanakan dalam bentuk penyediaan bahan bacaan keluarga, penguatan pemahaman tentang pentingnya literasi bagi keluarga, dan pelaksanaan kegiatan literasi bersama keluarga. Semua anggota keluarga bisa saling memberikan tauladan dalam melakukan literasi di dalam keluarga dengan berbagai macam variasi kegiatan.</w:t>
      </w:r>
    </w:p>
    <w:p w:rsidR="00B007CD" w:rsidRPr="0063640A" w:rsidRDefault="00B007CD" w:rsidP="00C979CC">
      <w:pPr>
        <w:numPr>
          <w:ilvl w:val="0"/>
          <w:numId w:val="9"/>
        </w:numPr>
        <w:tabs>
          <w:tab w:val="left" w:pos="1920"/>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Gerakan Literasi Masyarakat</w:t>
      </w:r>
    </w:p>
    <w:p w:rsidR="00B007CD" w:rsidRPr="0063640A" w:rsidRDefault="00B007CD" w:rsidP="00C979CC">
      <w:pPr>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Gerakan literasi masyarakat dilaksanakan dalam bentuk penyediaan bahan bacaan yang beragam di ruang publik, penguatan fasilitator literasi masyarakat, perluasan akses terhadap sumber belajar, dan perluasan pelibatan publik dalam berbagai bentuk kegiatan literasi.</w:t>
      </w:r>
    </w:p>
    <w:p w:rsidR="00351EC6" w:rsidRPr="0063640A" w:rsidRDefault="00D00155" w:rsidP="00C979CC">
      <w:pPr>
        <w:pStyle w:val="ListParagraph"/>
        <w:numPr>
          <w:ilvl w:val="0"/>
          <w:numId w:val="4"/>
        </w:numPr>
        <w:spacing w:after="0" w:line="480" w:lineRule="auto"/>
        <w:ind w:left="567" w:hanging="283"/>
        <w:rPr>
          <w:rFonts w:asciiTheme="majorBidi" w:hAnsiTheme="majorBidi" w:cstheme="majorBidi"/>
          <w:sz w:val="24"/>
          <w:szCs w:val="24"/>
        </w:rPr>
      </w:pPr>
      <w:r w:rsidRPr="0063640A">
        <w:rPr>
          <w:rFonts w:asciiTheme="majorBidi" w:hAnsiTheme="majorBidi" w:cstheme="majorBidi"/>
          <w:sz w:val="24"/>
          <w:szCs w:val="24"/>
        </w:rPr>
        <w:t>Daya Dukung dan Tata Kelola</w:t>
      </w:r>
    </w:p>
    <w:p w:rsidR="00351EC6" w:rsidRPr="0063640A" w:rsidRDefault="00351EC6" w:rsidP="00500B55">
      <w:pPr>
        <w:tabs>
          <w:tab w:val="left" w:pos="7931"/>
        </w:tabs>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sz w:val="24"/>
          <w:szCs w:val="24"/>
        </w:rPr>
        <w:t xml:space="preserve">Gerakan Literasi Nasional tumbuh berdasarkan berbagai kegiatan literasi yang sudah dikelola unit-unit utama di dalam Kementerian Pendidikan dan Kebudayaan. GLN ini adalah upaya untuk memperkuat sinergi antarunit utama pelaku gerakan literasi dalam menetapkan kebijakan GLN, menghimpun semua potensi, serta memperluas keterlibatan publik untuk </w:t>
      </w:r>
      <w:r w:rsidR="00500B55" w:rsidRPr="0063640A">
        <w:rPr>
          <w:rFonts w:asciiTheme="majorBidi" w:hAnsiTheme="majorBidi" w:cstheme="majorBidi"/>
          <w:sz w:val="24"/>
          <w:szCs w:val="24"/>
        </w:rPr>
        <w:t xml:space="preserve">membudayakan dan </w:t>
      </w:r>
      <w:r w:rsidRPr="0063640A">
        <w:rPr>
          <w:rFonts w:asciiTheme="majorBidi" w:hAnsiTheme="majorBidi" w:cstheme="majorBidi"/>
          <w:sz w:val="24"/>
          <w:szCs w:val="24"/>
        </w:rPr>
        <w:t>menumbuhkembangkan literasi di Indonesia.</w:t>
      </w:r>
    </w:p>
    <w:p w:rsidR="00351EC6" w:rsidRPr="0063640A" w:rsidRDefault="00351EC6" w:rsidP="00A00DF1">
      <w:pPr>
        <w:tabs>
          <w:tab w:val="left" w:pos="7931"/>
        </w:tabs>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sz w:val="24"/>
          <w:szCs w:val="24"/>
        </w:rPr>
        <w:lastRenderedPageBreak/>
        <w:t xml:space="preserve">Pengorganisasian dan pengelolaan Gerakan Literasi Nasonal ini merupakan koordinasi seluruh pemangku kepentingan atau ekosistem pendidikan yang terkait dengan penyelenggarakan GLN. Seluruh pelaku membentuk </w:t>
      </w:r>
      <w:r w:rsidR="00A00DF1" w:rsidRPr="0063640A">
        <w:rPr>
          <w:rFonts w:asciiTheme="majorBidi" w:hAnsiTheme="majorBidi" w:cstheme="majorBidi"/>
          <w:sz w:val="24"/>
          <w:szCs w:val="24"/>
        </w:rPr>
        <w:t>tim</w:t>
      </w:r>
      <w:r w:rsidRPr="0063640A">
        <w:rPr>
          <w:rFonts w:asciiTheme="majorBidi" w:hAnsiTheme="majorBidi" w:cstheme="majorBidi"/>
          <w:sz w:val="24"/>
          <w:szCs w:val="24"/>
        </w:rPr>
        <w:t xml:space="preserve"> dan kolaborasi secara </w:t>
      </w:r>
      <w:r w:rsidR="00A00DF1" w:rsidRPr="0063640A">
        <w:rPr>
          <w:rFonts w:asciiTheme="majorBidi" w:hAnsiTheme="majorBidi" w:cstheme="majorBidi"/>
          <w:sz w:val="24"/>
          <w:szCs w:val="24"/>
        </w:rPr>
        <w:t>menyeluruh</w:t>
      </w:r>
      <w:r w:rsidRPr="0063640A">
        <w:rPr>
          <w:rFonts w:asciiTheme="majorBidi" w:hAnsiTheme="majorBidi" w:cstheme="majorBidi"/>
          <w:sz w:val="24"/>
          <w:szCs w:val="24"/>
        </w:rPr>
        <w:t xml:space="preserve"> sesuai dengan </w:t>
      </w:r>
      <w:r w:rsidR="00A00DF1" w:rsidRPr="0063640A">
        <w:rPr>
          <w:rFonts w:asciiTheme="majorBidi" w:hAnsiTheme="majorBidi" w:cstheme="majorBidi"/>
          <w:sz w:val="24"/>
          <w:szCs w:val="24"/>
        </w:rPr>
        <w:t>tanggung jawab</w:t>
      </w:r>
      <w:r w:rsidRPr="0063640A">
        <w:rPr>
          <w:rFonts w:asciiTheme="majorBidi" w:hAnsiTheme="majorBidi" w:cstheme="majorBidi"/>
          <w:sz w:val="24"/>
          <w:szCs w:val="24"/>
        </w:rPr>
        <w:t xml:space="preserve"> dan </w:t>
      </w:r>
      <w:r w:rsidR="00A00DF1" w:rsidRPr="0063640A">
        <w:rPr>
          <w:rFonts w:asciiTheme="majorBidi" w:hAnsiTheme="majorBidi" w:cstheme="majorBidi"/>
          <w:sz w:val="24"/>
          <w:szCs w:val="24"/>
        </w:rPr>
        <w:t>tugas</w:t>
      </w:r>
      <w:r w:rsidRPr="0063640A">
        <w:rPr>
          <w:rFonts w:asciiTheme="majorBidi" w:hAnsiTheme="majorBidi" w:cstheme="majorBidi"/>
          <w:sz w:val="24"/>
          <w:szCs w:val="24"/>
        </w:rPr>
        <w:t xml:space="preserve"> masing-masing dalam melaksanakan Gerakan Literasi Nasional</w:t>
      </w:r>
      <w:r w:rsidR="001B14F9" w:rsidRPr="0063640A">
        <w:rPr>
          <w:rStyle w:val="FootnoteReference"/>
          <w:rFonts w:asciiTheme="majorBidi" w:hAnsiTheme="majorBidi" w:cstheme="majorBidi"/>
          <w:sz w:val="24"/>
          <w:szCs w:val="24"/>
        </w:rPr>
        <w:footnoteReference w:id="19"/>
      </w:r>
      <w:r w:rsidRPr="0063640A">
        <w:rPr>
          <w:rFonts w:asciiTheme="majorBidi" w:hAnsiTheme="majorBidi" w:cstheme="majorBidi"/>
          <w:sz w:val="24"/>
          <w:szCs w:val="24"/>
        </w:rPr>
        <w:t>.</w:t>
      </w:r>
    </w:p>
    <w:p w:rsidR="00AE1299" w:rsidRPr="0063640A" w:rsidRDefault="00AE1299" w:rsidP="00C979CC">
      <w:pPr>
        <w:pStyle w:val="ListParagraph"/>
        <w:numPr>
          <w:ilvl w:val="0"/>
          <w:numId w:val="4"/>
        </w:numPr>
        <w:spacing w:after="0" w:line="480" w:lineRule="auto"/>
        <w:ind w:left="567" w:hanging="283"/>
        <w:rPr>
          <w:rFonts w:asciiTheme="majorBidi" w:hAnsiTheme="majorBidi" w:cstheme="majorBidi"/>
          <w:sz w:val="24"/>
          <w:szCs w:val="24"/>
        </w:rPr>
      </w:pPr>
      <w:r w:rsidRPr="0063640A">
        <w:rPr>
          <w:rFonts w:asciiTheme="majorBidi" w:hAnsiTheme="majorBidi" w:cstheme="majorBidi"/>
          <w:sz w:val="24"/>
          <w:szCs w:val="24"/>
        </w:rPr>
        <w:t>Pelaksana dan Peran Pemangku Kepentingan GLN</w:t>
      </w:r>
    </w:p>
    <w:p w:rsidR="00AE1299" w:rsidRPr="0063640A" w:rsidRDefault="00AE1299" w:rsidP="002E612D">
      <w:pPr>
        <w:spacing w:after="0" w:line="480" w:lineRule="auto"/>
        <w:ind w:left="709" w:firstLine="709"/>
        <w:jc w:val="both"/>
        <w:rPr>
          <w:rFonts w:asciiTheme="majorBidi" w:hAnsiTheme="majorBidi" w:cstheme="majorBidi"/>
          <w:sz w:val="24"/>
          <w:szCs w:val="24"/>
        </w:rPr>
      </w:pPr>
      <w:r w:rsidRPr="0063640A">
        <w:rPr>
          <w:rFonts w:asciiTheme="majorBidi" w:hAnsiTheme="majorBidi" w:cstheme="majorBidi"/>
          <w:sz w:val="24"/>
          <w:szCs w:val="24"/>
        </w:rPr>
        <w:t xml:space="preserve">Gerakan Literasi Nasional memiliki prinsip berkesinambungan, terintegrasi, dan melibatkan semua pemangku </w:t>
      </w:r>
      <w:r w:rsidR="002E612D" w:rsidRPr="0063640A">
        <w:rPr>
          <w:rFonts w:asciiTheme="majorBidi" w:hAnsiTheme="majorBidi" w:cstheme="majorBidi"/>
          <w:sz w:val="24"/>
          <w:szCs w:val="24"/>
        </w:rPr>
        <w:t>kebijakan</w:t>
      </w:r>
      <w:r w:rsidRPr="0063640A">
        <w:rPr>
          <w:rFonts w:asciiTheme="majorBidi" w:hAnsiTheme="majorBidi" w:cstheme="majorBidi"/>
          <w:sz w:val="24"/>
          <w:szCs w:val="24"/>
        </w:rPr>
        <w:t>. Secara sederhana, Gerakan Literasi Nasional ini adalah gerakan milik masyarakat Indonesia. Pelaksanaan Gerakan Literasi Nasional yang diimplementasikan di tiga ranah, yakni sekolah, keluarga, dan masyarakat dapat melibatkan berbagai pelaksana dan pemangku kepentingan pendidikan berdasarkan kedudukan, fungsi, dan peranan masing-masing. Fungsi dan peranan masing-masing pihak dideskripsikan sebagai berikut.</w:t>
      </w:r>
    </w:p>
    <w:p w:rsidR="00AE1299" w:rsidRPr="0063640A" w:rsidRDefault="00AE1299" w:rsidP="00C979CC">
      <w:pPr>
        <w:numPr>
          <w:ilvl w:val="0"/>
          <w:numId w:val="10"/>
        </w:numPr>
        <w:tabs>
          <w:tab w:val="left" w:pos="993"/>
        </w:tabs>
        <w:spacing w:after="0" w:line="480" w:lineRule="auto"/>
        <w:ind w:left="720" w:hanging="360"/>
        <w:rPr>
          <w:rFonts w:asciiTheme="majorBidi" w:hAnsiTheme="majorBidi" w:cstheme="majorBidi"/>
          <w:sz w:val="24"/>
          <w:szCs w:val="24"/>
        </w:rPr>
      </w:pPr>
      <w:r w:rsidRPr="0063640A">
        <w:rPr>
          <w:rFonts w:asciiTheme="majorBidi" w:hAnsiTheme="majorBidi" w:cstheme="majorBidi"/>
          <w:sz w:val="24"/>
          <w:szCs w:val="24"/>
        </w:rPr>
        <w:t>Kementerian Pendidikan dan Kebudayaan</w:t>
      </w:r>
    </w:p>
    <w:p w:rsidR="00AE1299" w:rsidRPr="0063640A" w:rsidRDefault="00AE1299" w:rsidP="00C979CC">
      <w:pPr>
        <w:pStyle w:val="ListParagraph"/>
        <w:numPr>
          <w:ilvl w:val="2"/>
          <w:numId w:val="11"/>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Membuat peraturan tentang pelaksanaan GLN;</w:t>
      </w:r>
    </w:p>
    <w:p w:rsidR="00AE1299" w:rsidRPr="0063640A" w:rsidRDefault="00AE1299" w:rsidP="00C979CC">
      <w:pPr>
        <w:pStyle w:val="ListParagraph"/>
        <w:numPr>
          <w:ilvl w:val="2"/>
          <w:numId w:val="11"/>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Menyusun kebijakan pelaksanaan GLN;</w:t>
      </w:r>
    </w:p>
    <w:p w:rsidR="00AE1299" w:rsidRPr="0063640A" w:rsidRDefault="00AE1299" w:rsidP="00C979CC">
      <w:pPr>
        <w:pStyle w:val="ListParagraph"/>
        <w:numPr>
          <w:ilvl w:val="2"/>
          <w:numId w:val="11"/>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Melakukan sinergi dan implementasi kebijakan GLN dengan kementerian/lembaga, perguruan tinggi, dunia usaha dan industri, media massa, komunitas, dll.;</w:t>
      </w:r>
    </w:p>
    <w:p w:rsidR="00AE1299" w:rsidRPr="0063640A" w:rsidRDefault="00AE1299" w:rsidP="00C979CC">
      <w:pPr>
        <w:pStyle w:val="ListParagraph"/>
        <w:numPr>
          <w:ilvl w:val="2"/>
          <w:numId w:val="11"/>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Menyusun dan mengembangkan materi GLN;</w:t>
      </w:r>
    </w:p>
    <w:p w:rsidR="00AE1299" w:rsidRPr="0063640A" w:rsidRDefault="00AE1299" w:rsidP="00C979CC">
      <w:pPr>
        <w:pStyle w:val="ListParagraph"/>
        <w:numPr>
          <w:ilvl w:val="2"/>
          <w:numId w:val="11"/>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lastRenderedPageBreak/>
        <w:t>Melakukan sosialisasi dan menumbuhkan inisiasi pelaksanaan GLN;</w:t>
      </w:r>
    </w:p>
    <w:p w:rsidR="00AE1299" w:rsidRPr="0063640A" w:rsidRDefault="00AE1299" w:rsidP="00C979CC">
      <w:pPr>
        <w:pStyle w:val="ListParagraph"/>
        <w:numPr>
          <w:ilvl w:val="2"/>
          <w:numId w:val="11"/>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Membuat penyaluran donasi buku melalui http:// donasibuku.kemdikbud.go.id;</w:t>
      </w:r>
    </w:p>
    <w:p w:rsidR="00AE1299" w:rsidRPr="0063640A" w:rsidRDefault="00AE1299" w:rsidP="00C979CC">
      <w:pPr>
        <w:pStyle w:val="ListParagraph"/>
        <w:numPr>
          <w:ilvl w:val="2"/>
          <w:numId w:val="11"/>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Membuat laman berisi informasi dan konten tentang GLN;</w:t>
      </w:r>
    </w:p>
    <w:p w:rsidR="00AE1299" w:rsidRPr="0063640A" w:rsidRDefault="00AE1299" w:rsidP="00C979CC">
      <w:pPr>
        <w:pStyle w:val="ListParagraph"/>
        <w:numPr>
          <w:ilvl w:val="2"/>
          <w:numId w:val="11"/>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Melaksanakan pengembangan SDM GLN;</w:t>
      </w:r>
    </w:p>
    <w:p w:rsidR="00AE1299" w:rsidRPr="0063640A" w:rsidRDefault="00AE1299" w:rsidP="00C979CC">
      <w:pPr>
        <w:pStyle w:val="ListParagraph"/>
        <w:numPr>
          <w:ilvl w:val="2"/>
          <w:numId w:val="11"/>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Memberikan dukungan sarana dan prasarana GLN;</w:t>
      </w:r>
    </w:p>
    <w:p w:rsidR="00AE1299" w:rsidRPr="0063640A" w:rsidRDefault="00AE1299" w:rsidP="00C979CC">
      <w:pPr>
        <w:pStyle w:val="ListParagraph"/>
        <w:numPr>
          <w:ilvl w:val="2"/>
          <w:numId w:val="11"/>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Memberikan pendampingan pelaksanaan GLN; dan</w:t>
      </w:r>
    </w:p>
    <w:p w:rsidR="00AE1299" w:rsidRPr="0063640A" w:rsidRDefault="00AE1299" w:rsidP="00C979CC">
      <w:pPr>
        <w:pStyle w:val="ListParagraph"/>
        <w:numPr>
          <w:ilvl w:val="2"/>
          <w:numId w:val="11"/>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Melaksanakan pengawasan dan evaluasi pelaksanaan GLN.</w:t>
      </w:r>
    </w:p>
    <w:p w:rsidR="00AE1299" w:rsidRPr="0063640A" w:rsidRDefault="00AE1299" w:rsidP="00C979CC">
      <w:pPr>
        <w:numPr>
          <w:ilvl w:val="0"/>
          <w:numId w:val="10"/>
        </w:numPr>
        <w:tabs>
          <w:tab w:val="left" w:pos="993"/>
        </w:tabs>
        <w:spacing w:after="0" w:line="480" w:lineRule="auto"/>
        <w:ind w:left="720" w:hanging="360"/>
        <w:rPr>
          <w:rFonts w:asciiTheme="majorBidi" w:hAnsiTheme="majorBidi" w:cstheme="majorBidi"/>
          <w:sz w:val="24"/>
          <w:szCs w:val="24"/>
        </w:rPr>
      </w:pPr>
      <w:r w:rsidRPr="0063640A">
        <w:rPr>
          <w:rFonts w:asciiTheme="majorBidi" w:hAnsiTheme="majorBidi" w:cstheme="majorBidi"/>
          <w:sz w:val="24"/>
          <w:szCs w:val="24"/>
        </w:rPr>
        <w:t>Kementerian/Lembaga Lain</w:t>
      </w:r>
    </w:p>
    <w:p w:rsidR="00AE1299" w:rsidRPr="0063640A" w:rsidRDefault="00AE1299" w:rsidP="00C979CC">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Membuat peraturan, kebijakan, serta program literasi untuk mendukung GLN sesuai dengan kapasitas dan ruang lingkup kementerian/lembaga masing-masing;</w:t>
      </w:r>
    </w:p>
    <w:p w:rsidR="00AE1299" w:rsidRPr="0063640A" w:rsidRDefault="00AE1299" w:rsidP="00BD1B7A">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 xml:space="preserve">Menjadi mitra dalam pelaksanaan program GLN sesuai dengan </w:t>
      </w:r>
      <w:r w:rsidR="00BD1B7A" w:rsidRPr="0063640A">
        <w:rPr>
          <w:rFonts w:asciiTheme="majorBidi" w:hAnsiTheme="majorBidi" w:cstheme="majorBidi"/>
          <w:sz w:val="24"/>
          <w:szCs w:val="24"/>
        </w:rPr>
        <w:t>ruang lingkup dan kapasitas masing-masing</w:t>
      </w:r>
      <w:r w:rsidRPr="0063640A">
        <w:rPr>
          <w:rFonts w:asciiTheme="majorBidi" w:hAnsiTheme="majorBidi" w:cstheme="majorBidi"/>
          <w:sz w:val="24"/>
          <w:szCs w:val="24"/>
        </w:rPr>
        <w:t>;</w:t>
      </w:r>
    </w:p>
    <w:p w:rsidR="00AE1299" w:rsidRPr="0063640A" w:rsidRDefault="00AE1299" w:rsidP="00BD1B7A">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 xml:space="preserve">Membuat dan mengembangkan materi GLN sesuai dengan </w:t>
      </w:r>
      <w:r w:rsidR="00BD1B7A" w:rsidRPr="0063640A">
        <w:rPr>
          <w:rFonts w:asciiTheme="majorBidi" w:hAnsiTheme="majorBidi" w:cstheme="majorBidi"/>
          <w:sz w:val="24"/>
          <w:szCs w:val="24"/>
        </w:rPr>
        <w:t xml:space="preserve">ruang lingkup dan kapasitas masing-masing; </w:t>
      </w:r>
      <w:r w:rsidRPr="0063640A">
        <w:rPr>
          <w:rFonts w:asciiTheme="majorBidi" w:hAnsiTheme="majorBidi" w:cstheme="majorBidi"/>
          <w:sz w:val="24"/>
          <w:szCs w:val="24"/>
        </w:rPr>
        <w:t>dan</w:t>
      </w:r>
    </w:p>
    <w:p w:rsidR="00AE1299" w:rsidRPr="0063640A" w:rsidRDefault="00AE1299" w:rsidP="00C979CC">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Mendukung pengembangan implementasi GLN dalam bentuk penyediaan bahan bacaan bermutu, penyediaan sarana dan prasarana, kampanye/sosialisasi, penguataan kapasitas fasilitator literasi, dll.</w:t>
      </w:r>
    </w:p>
    <w:p w:rsidR="0090191F" w:rsidRPr="0063640A" w:rsidRDefault="0090191F" w:rsidP="00C979CC">
      <w:pPr>
        <w:numPr>
          <w:ilvl w:val="0"/>
          <w:numId w:val="10"/>
        </w:numPr>
        <w:tabs>
          <w:tab w:val="left" w:pos="993"/>
        </w:tabs>
        <w:spacing w:after="0" w:line="480" w:lineRule="auto"/>
        <w:ind w:left="720" w:hanging="360"/>
        <w:rPr>
          <w:rFonts w:asciiTheme="majorBidi" w:hAnsiTheme="majorBidi" w:cstheme="majorBidi"/>
          <w:sz w:val="24"/>
          <w:szCs w:val="24"/>
        </w:rPr>
      </w:pPr>
      <w:r w:rsidRPr="0063640A">
        <w:rPr>
          <w:rFonts w:asciiTheme="majorBidi" w:hAnsiTheme="majorBidi" w:cstheme="majorBidi"/>
          <w:sz w:val="24"/>
          <w:szCs w:val="24"/>
        </w:rPr>
        <w:t>Pemerintah Daerah</w:t>
      </w:r>
    </w:p>
    <w:p w:rsidR="0090191F" w:rsidRPr="0063640A" w:rsidRDefault="0090191F" w:rsidP="00C979CC">
      <w:pPr>
        <w:numPr>
          <w:ilvl w:val="1"/>
          <w:numId w:val="12"/>
        </w:numPr>
        <w:tabs>
          <w:tab w:val="left" w:pos="2240"/>
        </w:tabs>
        <w:spacing w:after="0" w:line="480" w:lineRule="auto"/>
        <w:ind w:left="993" w:right="480" w:hanging="284"/>
        <w:rPr>
          <w:rFonts w:asciiTheme="majorBidi" w:hAnsiTheme="majorBidi" w:cstheme="majorBidi"/>
          <w:sz w:val="24"/>
          <w:szCs w:val="24"/>
        </w:rPr>
      </w:pPr>
      <w:r w:rsidRPr="0063640A">
        <w:rPr>
          <w:rFonts w:asciiTheme="majorBidi" w:hAnsiTheme="majorBidi" w:cstheme="majorBidi"/>
          <w:sz w:val="24"/>
          <w:szCs w:val="24"/>
        </w:rPr>
        <w:t>Memberikan keteladanan berliterasi kepada seluruh warga daerah;</w:t>
      </w:r>
    </w:p>
    <w:p w:rsidR="0090191F" w:rsidRPr="0063640A" w:rsidRDefault="0090191F" w:rsidP="00C979CC">
      <w:pPr>
        <w:numPr>
          <w:ilvl w:val="1"/>
          <w:numId w:val="12"/>
        </w:numPr>
        <w:tabs>
          <w:tab w:val="left" w:pos="2240"/>
        </w:tabs>
        <w:spacing w:after="0" w:line="480" w:lineRule="auto"/>
        <w:ind w:left="993" w:right="340" w:hanging="284"/>
        <w:rPr>
          <w:rFonts w:asciiTheme="majorBidi" w:hAnsiTheme="majorBidi" w:cstheme="majorBidi"/>
          <w:sz w:val="24"/>
          <w:szCs w:val="24"/>
        </w:rPr>
      </w:pPr>
      <w:r w:rsidRPr="0063640A">
        <w:rPr>
          <w:rFonts w:asciiTheme="majorBidi" w:hAnsiTheme="majorBidi" w:cstheme="majorBidi"/>
          <w:sz w:val="24"/>
          <w:szCs w:val="24"/>
        </w:rPr>
        <w:t>Membuat dan mengembangkan peraturan, kebijakan GLN di daerah;</w:t>
      </w:r>
    </w:p>
    <w:p w:rsidR="0090191F" w:rsidRPr="0063640A" w:rsidRDefault="0090191F" w:rsidP="00C979CC">
      <w:pPr>
        <w:numPr>
          <w:ilvl w:val="1"/>
          <w:numId w:val="12"/>
        </w:numPr>
        <w:tabs>
          <w:tab w:val="left" w:pos="2240"/>
        </w:tabs>
        <w:spacing w:after="0" w:line="480" w:lineRule="auto"/>
        <w:ind w:left="993" w:right="200" w:hanging="284"/>
        <w:rPr>
          <w:rFonts w:asciiTheme="majorBidi" w:hAnsiTheme="majorBidi" w:cstheme="majorBidi"/>
          <w:sz w:val="24"/>
          <w:szCs w:val="24"/>
        </w:rPr>
      </w:pPr>
      <w:r w:rsidRPr="0063640A">
        <w:rPr>
          <w:rFonts w:asciiTheme="majorBidi" w:hAnsiTheme="majorBidi" w:cstheme="majorBidi"/>
          <w:sz w:val="24"/>
          <w:szCs w:val="24"/>
        </w:rPr>
        <w:lastRenderedPageBreak/>
        <w:t>Melaksanakan sosialisasi peraturan dan kebijakan GLN di daerah;</w:t>
      </w:r>
    </w:p>
    <w:p w:rsidR="0090191F" w:rsidRPr="0063640A" w:rsidRDefault="0090191F" w:rsidP="00C979CC">
      <w:pPr>
        <w:numPr>
          <w:ilvl w:val="1"/>
          <w:numId w:val="12"/>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Mengembangkan materi GLN pada setiap ranah yang disesuaikan dengan karakteristik daerah, seperti mempertimbangkan aspek sosial, budaya, mata pencaharian, lingkungan geografis, dll.;</w:t>
      </w:r>
    </w:p>
    <w:p w:rsidR="0090191F" w:rsidRPr="0063640A" w:rsidRDefault="0090191F" w:rsidP="00C979CC">
      <w:pPr>
        <w:numPr>
          <w:ilvl w:val="1"/>
          <w:numId w:val="12"/>
        </w:numPr>
        <w:tabs>
          <w:tab w:val="left" w:pos="2240"/>
        </w:tabs>
        <w:spacing w:after="0" w:line="480" w:lineRule="auto"/>
        <w:ind w:left="993" w:hanging="284"/>
        <w:rPr>
          <w:rFonts w:asciiTheme="majorBidi" w:hAnsiTheme="majorBidi" w:cstheme="majorBidi"/>
          <w:sz w:val="24"/>
          <w:szCs w:val="24"/>
        </w:rPr>
      </w:pPr>
      <w:r w:rsidRPr="0063640A">
        <w:rPr>
          <w:rFonts w:asciiTheme="majorBidi" w:hAnsiTheme="majorBidi" w:cstheme="majorBidi"/>
          <w:sz w:val="24"/>
          <w:szCs w:val="24"/>
        </w:rPr>
        <w:t>Membangun sarana dan prasarana penunjang GLN di daerah;</w:t>
      </w:r>
    </w:p>
    <w:p w:rsidR="0090191F" w:rsidRPr="0063640A" w:rsidRDefault="0090191F" w:rsidP="00C979CC">
      <w:pPr>
        <w:numPr>
          <w:ilvl w:val="1"/>
          <w:numId w:val="12"/>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Menyediakan bahan bacaan yang bermutu pada satuan pendidikan, fasilitas publik, dan perpustakaan masyarakat;</w:t>
      </w:r>
    </w:p>
    <w:p w:rsidR="0090191F" w:rsidRPr="0063640A" w:rsidRDefault="0090191F" w:rsidP="00C979CC">
      <w:pPr>
        <w:numPr>
          <w:ilvl w:val="1"/>
          <w:numId w:val="12"/>
        </w:numPr>
        <w:tabs>
          <w:tab w:val="left" w:pos="2240"/>
        </w:tabs>
        <w:spacing w:after="0" w:line="480" w:lineRule="auto"/>
        <w:ind w:left="993" w:hanging="284"/>
        <w:rPr>
          <w:rFonts w:asciiTheme="majorBidi" w:hAnsiTheme="majorBidi" w:cstheme="majorBidi"/>
          <w:sz w:val="24"/>
          <w:szCs w:val="24"/>
        </w:rPr>
      </w:pPr>
      <w:r w:rsidRPr="0063640A">
        <w:rPr>
          <w:rFonts w:asciiTheme="majorBidi" w:hAnsiTheme="majorBidi" w:cstheme="majorBidi"/>
          <w:sz w:val="24"/>
          <w:szCs w:val="24"/>
        </w:rPr>
        <w:t>Melakukan sinergi dan implementasi GLN dengan para pemangku kepentingan di daerah;</w:t>
      </w:r>
    </w:p>
    <w:p w:rsidR="0090191F" w:rsidRPr="0063640A" w:rsidRDefault="0090191F" w:rsidP="00C979CC">
      <w:pPr>
        <w:numPr>
          <w:ilvl w:val="1"/>
          <w:numId w:val="12"/>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Memberikan dukungan dalam pendampingan pelaksanaan GLN pada ranah sekolah, keluarga, dan masyarakat; dan</w:t>
      </w:r>
    </w:p>
    <w:p w:rsidR="0090191F" w:rsidRPr="0063640A" w:rsidRDefault="0090191F" w:rsidP="00C979CC">
      <w:pPr>
        <w:numPr>
          <w:ilvl w:val="1"/>
          <w:numId w:val="12"/>
        </w:numPr>
        <w:tabs>
          <w:tab w:val="left" w:pos="2240"/>
        </w:tabs>
        <w:spacing w:after="0" w:line="480" w:lineRule="auto"/>
        <w:ind w:left="993" w:right="1580" w:hanging="284"/>
        <w:rPr>
          <w:rFonts w:asciiTheme="majorBidi" w:hAnsiTheme="majorBidi" w:cstheme="majorBidi"/>
          <w:sz w:val="24"/>
          <w:szCs w:val="24"/>
        </w:rPr>
      </w:pPr>
      <w:r w:rsidRPr="0063640A">
        <w:rPr>
          <w:rFonts w:asciiTheme="majorBidi" w:hAnsiTheme="majorBidi" w:cstheme="majorBidi"/>
          <w:sz w:val="24"/>
          <w:szCs w:val="24"/>
        </w:rPr>
        <w:t>Melakukan penilaian dan evaluasi terhadap implementasi GLN di daerah.</w:t>
      </w:r>
    </w:p>
    <w:p w:rsidR="0090191F" w:rsidRPr="0063640A" w:rsidRDefault="0090191F" w:rsidP="00C979CC">
      <w:pPr>
        <w:numPr>
          <w:ilvl w:val="0"/>
          <w:numId w:val="10"/>
        </w:numPr>
        <w:tabs>
          <w:tab w:val="left" w:pos="993"/>
        </w:tabs>
        <w:spacing w:after="0" w:line="480" w:lineRule="auto"/>
        <w:ind w:left="720" w:hanging="360"/>
        <w:rPr>
          <w:rFonts w:asciiTheme="majorBidi" w:hAnsiTheme="majorBidi" w:cstheme="majorBidi"/>
          <w:sz w:val="24"/>
          <w:szCs w:val="24"/>
        </w:rPr>
      </w:pPr>
      <w:r w:rsidRPr="0063640A">
        <w:rPr>
          <w:rFonts w:asciiTheme="majorBidi" w:hAnsiTheme="majorBidi" w:cstheme="majorBidi"/>
          <w:sz w:val="24"/>
          <w:szCs w:val="24"/>
        </w:rPr>
        <w:t>Kelurahan/Desa</w:t>
      </w:r>
    </w:p>
    <w:p w:rsidR="0090191F" w:rsidRPr="0063640A" w:rsidRDefault="0090191F" w:rsidP="00C979CC">
      <w:pPr>
        <w:numPr>
          <w:ilvl w:val="1"/>
          <w:numId w:val="12"/>
        </w:numPr>
        <w:tabs>
          <w:tab w:val="left" w:pos="2240"/>
        </w:tabs>
        <w:spacing w:after="0" w:line="480" w:lineRule="auto"/>
        <w:ind w:left="993" w:right="480" w:hanging="284"/>
        <w:rPr>
          <w:rFonts w:asciiTheme="majorBidi" w:hAnsiTheme="majorBidi" w:cstheme="majorBidi"/>
          <w:sz w:val="24"/>
          <w:szCs w:val="24"/>
        </w:rPr>
      </w:pPr>
      <w:r w:rsidRPr="0063640A">
        <w:rPr>
          <w:rFonts w:asciiTheme="majorBidi" w:hAnsiTheme="majorBidi" w:cstheme="majorBidi"/>
          <w:sz w:val="24"/>
          <w:szCs w:val="24"/>
        </w:rPr>
        <w:t>Memberikan keteladanan berliterasi kepada seluruh warga desa;</w:t>
      </w:r>
    </w:p>
    <w:p w:rsidR="0090191F" w:rsidRPr="0063640A" w:rsidRDefault="0090191F" w:rsidP="00C979CC">
      <w:pPr>
        <w:numPr>
          <w:ilvl w:val="1"/>
          <w:numId w:val="12"/>
        </w:numPr>
        <w:tabs>
          <w:tab w:val="left" w:pos="2240"/>
        </w:tabs>
        <w:spacing w:after="0" w:line="480" w:lineRule="auto"/>
        <w:ind w:left="993" w:right="1140" w:hanging="284"/>
        <w:rPr>
          <w:rFonts w:asciiTheme="majorBidi" w:hAnsiTheme="majorBidi" w:cstheme="majorBidi"/>
          <w:sz w:val="24"/>
          <w:szCs w:val="24"/>
        </w:rPr>
      </w:pPr>
      <w:r w:rsidRPr="0063640A">
        <w:rPr>
          <w:rFonts w:asciiTheme="majorBidi" w:hAnsiTheme="majorBidi" w:cstheme="majorBidi"/>
          <w:sz w:val="24"/>
          <w:szCs w:val="24"/>
        </w:rPr>
        <w:t>Membuat dan mengembangkan peraturan dan kebijakan GLN di desa;</w:t>
      </w:r>
    </w:p>
    <w:p w:rsidR="0090191F" w:rsidRPr="0063640A" w:rsidRDefault="0090191F" w:rsidP="00C979CC">
      <w:pPr>
        <w:numPr>
          <w:ilvl w:val="1"/>
          <w:numId w:val="12"/>
        </w:numPr>
        <w:tabs>
          <w:tab w:val="left" w:pos="2240"/>
        </w:tabs>
        <w:spacing w:after="0" w:line="480" w:lineRule="auto"/>
        <w:ind w:left="993" w:hanging="284"/>
        <w:rPr>
          <w:rFonts w:asciiTheme="majorBidi" w:hAnsiTheme="majorBidi" w:cstheme="majorBidi"/>
          <w:sz w:val="24"/>
          <w:szCs w:val="24"/>
        </w:rPr>
      </w:pPr>
      <w:r w:rsidRPr="0063640A">
        <w:rPr>
          <w:rFonts w:asciiTheme="majorBidi" w:hAnsiTheme="majorBidi" w:cstheme="majorBidi"/>
          <w:sz w:val="24"/>
          <w:szCs w:val="24"/>
        </w:rPr>
        <w:t>Membangun sarana dan prasarana penunjang GLN di desa;</w:t>
      </w:r>
    </w:p>
    <w:p w:rsidR="0090191F" w:rsidRPr="0063640A" w:rsidRDefault="0090191F" w:rsidP="00C979CC">
      <w:pPr>
        <w:numPr>
          <w:ilvl w:val="1"/>
          <w:numId w:val="12"/>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Melakukan sinergi dan implementasi GLN dengan satuan pendidikan, komunitas literasi serta tokoh msyarakat; dan</w:t>
      </w:r>
    </w:p>
    <w:p w:rsidR="0090191F" w:rsidRPr="0063640A" w:rsidRDefault="0090191F" w:rsidP="00C979CC">
      <w:pPr>
        <w:numPr>
          <w:ilvl w:val="1"/>
          <w:numId w:val="12"/>
        </w:numPr>
        <w:tabs>
          <w:tab w:val="left" w:pos="2240"/>
        </w:tabs>
        <w:spacing w:after="0" w:line="480" w:lineRule="auto"/>
        <w:ind w:left="993" w:hanging="284"/>
        <w:rPr>
          <w:rFonts w:asciiTheme="majorBidi" w:hAnsiTheme="majorBidi" w:cstheme="majorBidi"/>
          <w:sz w:val="24"/>
          <w:szCs w:val="24"/>
        </w:rPr>
      </w:pPr>
      <w:r w:rsidRPr="0063640A">
        <w:rPr>
          <w:rFonts w:asciiTheme="majorBidi" w:hAnsiTheme="majorBidi" w:cstheme="majorBidi"/>
          <w:sz w:val="24"/>
          <w:szCs w:val="24"/>
        </w:rPr>
        <w:t>Mengalokasikan dana desa untuk mengembangkan GLN di desa sesuai dengan kebutuhan masing-masing.</w:t>
      </w:r>
    </w:p>
    <w:p w:rsidR="00BD1B7A" w:rsidRPr="0063640A" w:rsidRDefault="00BD1B7A" w:rsidP="00BD1B7A">
      <w:pPr>
        <w:tabs>
          <w:tab w:val="left" w:pos="2240"/>
        </w:tabs>
        <w:spacing w:after="0" w:line="480" w:lineRule="auto"/>
        <w:ind w:left="993"/>
        <w:rPr>
          <w:rFonts w:asciiTheme="majorBidi" w:hAnsiTheme="majorBidi" w:cstheme="majorBidi"/>
          <w:sz w:val="24"/>
          <w:szCs w:val="24"/>
        </w:rPr>
      </w:pPr>
    </w:p>
    <w:p w:rsidR="0090191F" w:rsidRPr="0063640A" w:rsidRDefault="0090191F" w:rsidP="00C979CC">
      <w:pPr>
        <w:numPr>
          <w:ilvl w:val="0"/>
          <w:numId w:val="10"/>
        </w:numPr>
        <w:tabs>
          <w:tab w:val="left" w:pos="993"/>
        </w:tabs>
        <w:spacing w:after="0" w:line="480" w:lineRule="auto"/>
        <w:ind w:left="720" w:hanging="360"/>
        <w:rPr>
          <w:rFonts w:asciiTheme="majorBidi" w:hAnsiTheme="majorBidi" w:cstheme="majorBidi"/>
          <w:sz w:val="24"/>
          <w:szCs w:val="24"/>
        </w:rPr>
      </w:pPr>
      <w:r w:rsidRPr="0063640A">
        <w:rPr>
          <w:rFonts w:asciiTheme="majorBidi" w:hAnsiTheme="majorBidi" w:cstheme="majorBidi"/>
          <w:sz w:val="24"/>
          <w:szCs w:val="24"/>
        </w:rPr>
        <w:lastRenderedPageBreak/>
        <w:t>Kepala Sekolah</w:t>
      </w:r>
    </w:p>
    <w:p w:rsidR="0090191F" w:rsidRPr="0063640A" w:rsidRDefault="0090191F" w:rsidP="00C979CC">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Memberikan keteladanan berliterasi kepada seluruh warga sekolah;</w:t>
      </w:r>
    </w:p>
    <w:p w:rsidR="0090191F" w:rsidRPr="0063640A" w:rsidRDefault="0090191F" w:rsidP="00C979CC">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Melaksanakan kegiatan literasi dalam konteks intrakurikuler, kokurikuler, dan ekstrakurikuler;</w:t>
      </w:r>
    </w:p>
    <w:p w:rsidR="0090191F" w:rsidRPr="0063640A" w:rsidRDefault="0090191F" w:rsidP="00C979CC">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Menyusun RKS dan RKAS yang mengakomodasi program GLN;</w:t>
      </w:r>
    </w:p>
    <w:p w:rsidR="0090191F" w:rsidRPr="0063640A" w:rsidRDefault="0090191F" w:rsidP="00C979CC">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Mewujudkan budaya sekolah yang mendukung pelaksanaan program GLN;</w:t>
      </w:r>
    </w:p>
    <w:p w:rsidR="0090191F" w:rsidRPr="0063640A" w:rsidRDefault="0090191F" w:rsidP="00263A5B">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 xml:space="preserve">Memfasilitasi </w:t>
      </w:r>
      <w:r w:rsidR="00263A5B" w:rsidRPr="0063640A">
        <w:rPr>
          <w:rFonts w:asciiTheme="majorBidi" w:hAnsiTheme="majorBidi" w:cstheme="majorBidi"/>
          <w:sz w:val="24"/>
          <w:szCs w:val="24"/>
        </w:rPr>
        <w:t xml:space="preserve">tenaga kependidikan dan </w:t>
      </w:r>
      <w:r w:rsidRPr="0063640A">
        <w:rPr>
          <w:rFonts w:asciiTheme="majorBidi" w:hAnsiTheme="majorBidi" w:cstheme="majorBidi"/>
          <w:sz w:val="24"/>
          <w:szCs w:val="24"/>
        </w:rPr>
        <w:t>pendidik dalam mengimplementasikan program GLN di sekolah;</w:t>
      </w:r>
    </w:p>
    <w:p w:rsidR="0090191F" w:rsidRPr="0063640A" w:rsidRDefault="0090191F" w:rsidP="00263A5B">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 xml:space="preserve">Mendampingi </w:t>
      </w:r>
      <w:r w:rsidR="00263A5B" w:rsidRPr="0063640A">
        <w:rPr>
          <w:rFonts w:asciiTheme="majorBidi" w:hAnsiTheme="majorBidi" w:cstheme="majorBidi"/>
          <w:sz w:val="24"/>
          <w:szCs w:val="24"/>
        </w:rPr>
        <w:t xml:space="preserve">tenaga kependidikan dan </w:t>
      </w:r>
      <w:r w:rsidRPr="0063640A">
        <w:rPr>
          <w:rFonts w:asciiTheme="majorBidi" w:hAnsiTheme="majorBidi" w:cstheme="majorBidi"/>
          <w:sz w:val="24"/>
          <w:szCs w:val="24"/>
        </w:rPr>
        <w:t>pendidik dalam mengimplementasikan program GLN;</w:t>
      </w:r>
    </w:p>
    <w:p w:rsidR="0090191F" w:rsidRPr="0063640A" w:rsidRDefault="0090191F" w:rsidP="00C979CC">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Mendukung terbentuknya relasi yang baik antarpendidik, peserta didik, dan seluruh komunitas sekolah di dalam kelas dan di luar kelas dalam berliterasi;</w:t>
      </w:r>
    </w:p>
    <w:p w:rsidR="0090191F" w:rsidRPr="0063640A" w:rsidRDefault="0090191F" w:rsidP="00C979CC">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Menyediakan sarana dan prasarana untuk mendukung kegiatan literasi di sekolah;</w:t>
      </w:r>
    </w:p>
    <w:p w:rsidR="0090191F" w:rsidRPr="0063640A" w:rsidRDefault="0090191F" w:rsidP="00C979CC">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Melaksanakan pengawasan dan evaluasi pelaksanaan program GLN di sekolah;</w:t>
      </w:r>
    </w:p>
    <w:p w:rsidR="0090191F" w:rsidRPr="0063640A" w:rsidRDefault="0090191F" w:rsidP="00C979CC">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Melakukan tindak lanjut berdasarkan hasil pengawasan dan evaluasi; dan</w:t>
      </w:r>
    </w:p>
    <w:p w:rsidR="0090191F" w:rsidRPr="0063640A" w:rsidRDefault="0090191F" w:rsidP="00C979CC">
      <w:pPr>
        <w:numPr>
          <w:ilvl w:val="1"/>
          <w:numId w:val="12"/>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Membuat dokumentasi pelaksanaan kegiatan</w:t>
      </w:r>
      <w:r w:rsidR="00805B64" w:rsidRPr="0063640A">
        <w:rPr>
          <w:rFonts w:asciiTheme="majorBidi" w:hAnsiTheme="majorBidi" w:cstheme="majorBidi"/>
          <w:sz w:val="24"/>
          <w:szCs w:val="24"/>
        </w:rPr>
        <w:t xml:space="preserve"> GLN</w:t>
      </w:r>
    </w:p>
    <w:p w:rsidR="00B0321D" w:rsidRPr="0063640A" w:rsidRDefault="00B0321D" w:rsidP="00C979CC">
      <w:pPr>
        <w:numPr>
          <w:ilvl w:val="0"/>
          <w:numId w:val="10"/>
        </w:numPr>
        <w:tabs>
          <w:tab w:val="left" w:pos="993"/>
        </w:tabs>
        <w:spacing w:after="0" w:line="480" w:lineRule="auto"/>
        <w:ind w:left="720" w:hanging="360"/>
        <w:rPr>
          <w:rFonts w:asciiTheme="majorBidi" w:hAnsiTheme="majorBidi" w:cstheme="majorBidi"/>
          <w:sz w:val="24"/>
          <w:szCs w:val="24"/>
        </w:rPr>
      </w:pPr>
      <w:r w:rsidRPr="0063640A">
        <w:rPr>
          <w:rFonts w:asciiTheme="majorBidi" w:hAnsiTheme="majorBidi" w:cstheme="majorBidi"/>
          <w:sz w:val="24"/>
          <w:szCs w:val="24"/>
        </w:rPr>
        <w:t>Pengawas pendidikan</w:t>
      </w:r>
    </w:p>
    <w:p w:rsidR="00B0321D" w:rsidRPr="0063640A" w:rsidRDefault="00B0321D" w:rsidP="00C979CC">
      <w:pPr>
        <w:numPr>
          <w:ilvl w:val="1"/>
          <w:numId w:val="13"/>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Memberikan keteladanan berliterasi kepada seluruh komunitas sekolah;</w:t>
      </w:r>
    </w:p>
    <w:p w:rsidR="00B0321D" w:rsidRPr="0063640A" w:rsidRDefault="00B0321D" w:rsidP="00C979CC">
      <w:pPr>
        <w:numPr>
          <w:ilvl w:val="1"/>
          <w:numId w:val="13"/>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lastRenderedPageBreak/>
        <w:t>Mengidentifikasi dan mengoptimalkan berbagai potensi/ keunggulan sekolah binaan dalam implementasi GLN;</w:t>
      </w:r>
    </w:p>
    <w:p w:rsidR="00B0321D" w:rsidRPr="0063640A" w:rsidRDefault="00B0321D" w:rsidP="00C979CC">
      <w:pPr>
        <w:numPr>
          <w:ilvl w:val="1"/>
          <w:numId w:val="13"/>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Memetakan praktik baik implementasi GLN di sekolah-sekolah binaan untuk dijadikan rujukan bagi sekolah binaan lain;</w:t>
      </w:r>
    </w:p>
    <w:p w:rsidR="00B0321D" w:rsidRPr="0063640A" w:rsidRDefault="00B0321D" w:rsidP="00C979CC">
      <w:pPr>
        <w:numPr>
          <w:ilvl w:val="1"/>
          <w:numId w:val="13"/>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Mendampingi dan mendukung kepala sekolah, guru, dan peserta didik untuk mengimplementasikan GLN sesuai dengan karakteristik sekolah;</w:t>
      </w:r>
    </w:p>
    <w:p w:rsidR="00B0321D" w:rsidRPr="0063640A" w:rsidRDefault="00B0321D" w:rsidP="00C979CC">
      <w:pPr>
        <w:numPr>
          <w:ilvl w:val="1"/>
          <w:numId w:val="13"/>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Mengevaluasi implementasi GLN di sekolah binaan;</w:t>
      </w:r>
    </w:p>
    <w:p w:rsidR="00B0321D" w:rsidRPr="0063640A" w:rsidRDefault="00B0321D" w:rsidP="00C979CC">
      <w:pPr>
        <w:numPr>
          <w:ilvl w:val="1"/>
          <w:numId w:val="13"/>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Mendampingi penyusunan tindak lanjut hasil evaluasi implementasi GLN di sekolah binaan;</w:t>
      </w:r>
    </w:p>
    <w:p w:rsidR="00B0321D" w:rsidRPr="0063640A" w:rsidRDefault="00B0321D" w:rsidP="00C979CC">
      <w:pPr>
        <w:numPr>
          <w:ilvl w:val="1"/>
          <w:numId w:val="13"/>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Membantu menjelaskan secara komprehensif kepada pihak terkait/komunitas sekolah tentang konsep, tujuan, dan manfaat GLN;</w:t>
      </w:r>
    </w:p>
    <w:p w:rsidR="00B0321D" w:rsidRPr="0063640A" w:rsidRDefault="00B0321D" w:rsidP="00263A5B">
      <w:pPr>
        <w:numPr>
          <w:ilvl w:val="1"/>
          <w:numId w:val="13"/>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 xml:space="preserve">Memastikan GLN diterapkan secara utuh dan menyeluruh melalui implementasi praktik literasi pada </w:t>
      </w:r>
      <w:r w:rsidR="00263A5B" w:rsidRPr="0063640A">
        <w:rPr>
          <w:rFonts w:asciiTheme="majorBidi" w:hAnsiTheme="majorBidi" w:cstheme="majorBidi"/>
          <w:sz w:val="24"/>
          <w:szCs w:val="24"/>
        </w:rPr>
        <w:t xml:space="preserve">metode dan </w:t>
      </w:r>
      <w:r w:rsidRPr="0063640A">
        <w:rPr>
          <w:rFonts w:asciiTheme="majorBidi" w:hAnsiTheme="majorBidi" w:cstheme="majorBidi"/>
          <w:sz w:val="24"/>
          <w:szCs w:val="24"/>
        </w:rPr>
        <w:t>kurikulum pembelajaran di sekolah binaan; dan</w:t>
      </w:r>
    </w:p>
    <w:p w:rsidR="00B0321D" w:rsidRPr="0063640A" w:rsidRDefault="00B0321D" w:rsidP="00C979CC">
      <w:pPr>
        <w:numPr>
          <w:ilvl w:val="1"/>
          <w:numId w:val="13"/>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 xml:space="preserve">Membantu kepala sekolah dalam pengawasan kegiatan </w:t>
      </w:r>
      <w:r w:rsidR="00263A5B" w:rsidRPr="0063640A">
        <w:rPr>
          <w:rFonts w:asciiTheme="majorBidi" w:hAnsiTheme="majorBidi" w:cstheme="majorBidi"/>
          <w:sz w:val="24"/>
          <w:szCs w:val="24"/>
        </w:rPr>
        <w:t xml:space="preserve">gerakan </w:t>
      </w:r>
      <w:r w:rsidRPr="0063640A">
        <w:rPr>
          <w:rFonts w:asciiTheme="majorBidi" w:hAnsiTheme="majorBidi" w:cstheme="majorBidi"/>
          <w:sz w:val="24"/>
          <w:szCs w:val="24"/>
        </w:rPr>
        <w:t>literasi di sekolah binaan.</w:t>
      </w:r>
    </w:p>
    <w:p w:rsidR="00B0321D" w:rsidRPr="0063640A" w:rsidRDefault="00B0321D" w:rsidP="00C979CC">
      <w:pPr>
        <w:numPr>
          <w:ilvl w:val="0"/>
          <w:numId w:val="10"/>
        </w:numPr>
        <w:tabs>
          <w:tab w:val="left" w:pos="993"/>
        </w:tabs>
        <w:spacing w:after="0" w:line="480" w:lineRule="auto"/>
        <w:ind w:left="720" w:hanging="360"/>
        <w:rPr>
          <w:rFonts w:asciiTheme="majorBidi" w:hAnsiTheme="majorBidi" w:cstheme="majorBidi"/>
          <w:sz w:val="24"/>
          <w:szCs w:val="24"/>
        </w:rPr>
      </w:pPr>
      <w:r w:rsidRPr="0063640A">
        <w:rPr>
          <w:rFonts w:asciiTheme="majorBidi" w:hAnsiTheme="majorBidi" w:cstheme="majorBidi"/>
          <w:sz w:val="24"/>
          <w:szCs w:val="24"/>
        </w:rPr>
        <w:t>Guru Tutor/Pamong Pendidikan Nonformal</w:t>
      </w:r>
    </w:p>
    <w:p w:rsidR="00B0321D" w:rsidRPr="0063640A" w:rsidRDefault="00B0321D" w:rsidP="00C979CC">
      <w:pPr>
        <w:numPr>
          <w:ilvl w:val="1"/>
          <w:numId w:val="14"/>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Memberikan keteladanan dalam berliterasi di lingkungan sekolah terutama pada peserta didik;</w:t>
      </w:r>
    </w:p>
    <w:p w:rsidR="00B0321D" w:rsidRPr="0063640A" w:rsidRDefault="00B0321D" w:rsidP="00C979CC">
      <w:pPr>
        <w:numPr>
          <w:ilvl w:val="1"/>
          <w:numId w:val="14"/>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Menyusun RPP serta melaksanakan pembelajaran dan penilaian yang mengintegrasikan kegiatan GLN;</w:t>
      </w:r>
    </w:p>
    <w:p w:rsidR="00B0321D" w:rsidRPr="0063640A" w:rsidRDefault="00B0321D" w:rsidP="00C979CC">
      <w:pPr>
        <w:numPr>
          <w:ilvl w:val="1"/>
          <w:numId w:val="14"/>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Menggunakan metode pembelajaran yang mengembangkan kemampuan berpikir kritis, kreatif, komunikatif, dan kolaboratif;</w:t>
      </w:r>
    </w:p>
    <w:p w:rsidR="00B0321D" w:rsidRPr="0063640A" w:rsidRDefault="00B0321D" w:rsidP="00C979CC">
      <w:pPr>
        <w:numPr>
          <w:ilvl w:val="1"/>
          <w:numId w:val="14"/>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lastRenderedPageBreak/>
        <w:t>Membangun lingkungan belajar yang mendorong peserta didik memiliki semangat berliterasi;</w:t>
      </w:r>
    </w:p>
    <w:p w:rsidR="00B0321D" w:rsidRPr="0063640A" w:rsidRDefault="00B0321D" w:rsidP="00C979CC">
      <w:pPr>
        <w:numPr>
          <w:ilvl w:val="1"/>
          <w:numId w:val="14"/>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Mengoptimalkan fungsi KKG dan MGMP untuk pengembangan program GLN;</w:t>
      </w:r>
    </w:p>
    <w:p w:rsidR="00B0321D" w:rsidRPr="0063640A" w:rsidRDefault="00B0321D" w:rsidP="00C979CC">
      <w:pPr>
        <w:numPr>
          <w:ilvl w:val="1"/>
          <w:numId w:val="14"/>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Mengembangkan kegiatan kokurikuler berbasis GLN;</w:t>
      </w:r>
    </w:p>
    <w:p w:rsidR="00B0321D" w:rsidRPr="0063640A" w:rsidRDefault="00B0321D" w:rsidP="00C979CC">
      <w:pPr>
        <w:numPr>
          <w:ilvl w:val="1"/>
          <w:numId w:val="14"/>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Melaksanakan program ekstrakurikuler berbasis GLN;</w:t>
      </w:r>
    </w:p>
    <w:p w:rsidR="00B0321D" w:rsidRPr="0063640A" w:rsidRDefault="00B0321D" w:rsidP="00C979CC">
      <w:pPr>
        <w:numPr>
          <w:ilvl w:val="1"/>
          <w:numId w:val="14"/>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Melaksanakan pengawasan dan evaluasi pelaksanaan program GLN; dan</w:t>
      </w:r>
    </w:p>
    <w:p w:rsidR="00B0321D" w:rsidRPr="0063640A" w:rsidRDefault="00B0321D" w:rsidP="00C979CC">
      <w:pPr>
        <w:numPr>
          <w:ilvl w:val="1"/>
          <w:numId w:val="14"/>
        </w:numPr>
        <w:tabs>
          <w:tab w:val="left" w:pos="2240"/>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Membuat dokumentasi praktik baik pelaksanaan kegiatan GLN di sekolah.</w:t>
      </w:r>
    </w:p>
    <w:p w:rsidR="00B0321D" w:rsidRPr="0063640A" w:rsidRDefault="00B0321D" w:rsidP="00C979CC">
      <w:pPr>
        <w:numPr>
          <w:ilvl w:val="0"/>
          <w:numId w:val="10"/>
        </w:numPr>
        <w:tabs>
          <w:tab w:val="left" w:pos="993"/>
        </w:tabs>
        <w:spacing w:after="0" w:line="480" w:lineRule="auto"/>
        <w:ind w:left="720" w:hanging="360"/>
        <w:rPr>
          <w:rFonts w:asciiTheme="majorBidi" w:hAnsiTheme="majorBidi" w:cstheme="majorBidi"/>
          <w:sz w:val="24"/>
          <w:szCs w:val="24"/>
        </w:rPr>
      </w:pPr>
      <w:r w:rsidRPr="0063640A">
        <w:rPr>
          <w:rFonts w:asciiTheme="majorBidi" w:hAnsiTheme="majorBidi" w:cstheme="majorBidi"/>
          <w:sz w:val="24"/>
          <w:szCs w:val="24"/>
        </w:rPr>
        <w:t>Komite Sekolah/Masyarakat</w:t>
      </w:r>
    </w:p>
    <w:p w:rsidR="00B0321D" w:rsidRPr="0063640A" w:rsidRDefault="00B0321D" w:rsidP="00D32F6D">
      <w:pPr>
        <w:numPr>
          <w:ilvl w:val="1"/>
          <w:numId w:val="15"/>
        </w:numPr>
        <w:tabs>
          <w:tab w:val="left" w:pos="2240"/>
          <w:tab w:val="left" w:pos="7938"/>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 xml:space="preserve">Memberikan keteladanan dalam berliterasi di lingkungan </w:t>
      </w:r>
      <w:r w:rsidR="00D32F6D" w:rsidRPr="0063640A">
        <w:rPr>
          <w:rFonts w:asciiTheme="majorBidi" w:hAnsiTheme="majorBidi" w:cstheme="majorBidi"/>
          <w:sz w:val="24"/>
          <w:szCs w:val="24"/>
        </w:rPr>
        <w:t>masyarakat</w:t>
      </w:r>
      <w:r w:rsidRPr="0063640A">
        <w:rPr>
          <w:rFonts w:asciiTheme="majorBidi" w:hAnsiTheme="majorBidi" w:cstheme="majorBidi"/>
          <w:sz w:val="24"/>
          <w:szCs w:val="24"/>
        </w:rPr>
        <w:t xml:space="preserve"> dan </w:t>
      </w:r>
      <w:r w:rsidR="00D32F6D" w:rsidRPr="0063640A">
        <w:rPr>
          <w:rFonts w:asciiTheme="majorBidi" w:hAnsiTheme="majorBidi" w:cstheme="majorBidi"/>
          <w:sz w:val="24"/>
          <w:szCs w:val="24"/>
        </w:rPr>
        <w:t>sekolah</w:t>
      </w:r>
      <w:r w:rsidRPr="0063640A">
        <w:rPr>
          <w:rFonts w:asciiTheme="majorBidi" w:hAnsiTheme="majorBidi" w:cstheme="majorBidi"/>
          <w:sz w:val="24"/>
          <w:szCs w:val="24"/>
        </w:rPr>
        <w:t>;</w:t>
      </w:r>
    </w:p>
    <w:p w:rsidR="00B0321D" w:rsidRPr="0063640A" w:rsidRDefault="00B0321D" w:rsidP="00C979CC">
      <w:pPr>
        <w:numPr>
          <w:ilvl w:val="1"/>
          <w:numId w:val="15"/>
        </w:numPr>
        <w:tabs>
          <w:tab w:val="left" w:pos="2240"/>
          <w:tab w:val="left" w:pos="7938"/>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Mendukung pelaksanaan program GLN secara mandiri dan bergotong royong;</w:t>
      </w:r>
    </w:p>
    <w:p w:rsidR="00B0321D" w:rsidRPr="0063640A" w:rsidRDefault="00B0321D" w:rsidP="00C979CC">
      <w:pPr>
        <w:numPr>
          <w:ilvl w:val="1"/>
          <w:numId w:val="15"/>
        </w:numPr>
        <w:tabs>
          <w:tab w:val="left" w:pos="7938"/>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Mendukung pelaksanaan kegiatan intrakurikuler, kokurikuler, dan ekstrakurikuler berbasis GLN;</w:t>
      </w:r>
    </w:p>
    <w:p w:rsidR="00B0321D" w:rsidRPr="0063640A" w:rsidRDefault="00B0321D" w:rsidP="00C979CC">
      <w:pPr>
        <w:numPr>
          <w:ilvl w:val="1"/>
          <w:numId w:val="15"/>
        </w:numPr>
        <w:tabs>
          <w:tab w:val="left" w:pos="7938"/>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Membantu terbentuknya kolaborasi pengembangan literasi antara sekolah dan wali murid serta masyarakat;</w:t>
      </w:r>
    </w:p>
    <w:p w:rsidR="00B0321D" w:rsidRPr="0063640A" w:rsidRDefault="00B0321D" w:rsidP="00C979CC">
      <w:pPr>
        <w:numPr>
          <w:ilvl w:val="1"/>
          <w:numId w:val="15"/>
        </w:numPr>
        <w:tabs>
          <w:tab w:val="left" w:pos="7938"/>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Menciptakan suasana rumah yang meningkatkan budaya literasi; dan</w:t>
      </w:r>
    </w:p>
    <w:p w:rsidR="00B0321D" w:rsidRPr="0063640A" w:rsidRDefault="00B0321D" w:rsidP="00C979CC">
      <w:pPr>
        <w:numPr>
          <w:ilvl w:val="1"/>
          <w:numId w:val="15"/>
        </w:numPr>
        <w:tabs>
          <w:tab w:val="left" w:pos="7938"/>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Melaksanakan pengawasan dan evaluasi pelaksanaan program GLN.</w:t>
      </w:r>
    </w:p>
    <w:p w:rsidR="00287AFA" w:rsidRPr="0063640A" w:rsidRDefault="00287AFA" w:rsidP="00287AFA">
      <w:pPr>
        <w:tabs>
          <w:tab w:val="left" w:pos="7938"/>
        </w:tabs>
        <w:spacing w:after="0" w:line="480" w:lineRule="auto"/>
        <w:jc w:val="both"/>
        <w:rPr>
          <w:rFonts w:asciiTheme="majorBidi" w:hAnsiTheme="majorBidi" w:cstheme="majorBidi"/>
          <w:sz w:val="24"/>
          <w:szCs w:val="24"/>
        </w:rPr>
      </w:pPr>
    </w:p>
    <w:p w:rsidR="00287AFA" w:rsidRPr="0063640A" w:rsidRDefault="00287AFA" w:rsidP="00287AFA">
      <w:pPr>
        <w:tabs>
          <w:tab w:val="left" w:pos="7938"/>
        </w:tabs>
        <w:spacing w:after="0" w:line="480" w:lineRule="auto"/>
        <w:jc w:val="both"/>
        <w:rPr>
          <w:rFonts w:asciiTheme="majorBidi" w:hAnsiTheme="majorBidi" w:cstheme="majorBidi"/>
          <w:sz w:val="24"/>
          <w:szCs w:val="24"/>
        </w:rPr>
      </w:pPr>
    </w:p>
    <w:p w:rsidR="00B0321D" w:rsidRPr="0063640A" w:rsidRDefault="00B0321D" w:rsidP="00C979CC">
      <w:pPr>
        <w:numPr>
          <w:ilvl w:val="0"/>
          <w:numId w:val="10"/>
        </w:numPr>
        <w:tabs>
          <w:tab w:val="left" w:pos="993"/>
        </w:tabs>
        <w:spacing w:after="0" w:line="480" w:lineRule="auto"/>
        <w:ind w:left="720" w:hanging="360"/>
        <w:rPr>
          <w:rFonts w:asciiTheme="majorBidi" w:hAnsiTheme="majorBidi" w:cstheme="majorBidi"/>
          <w:sz w:val="24"/>
          <w:szCs w:val="24"/>
        </w:rPr>
      </w:pPr>
      <w:r w:rsidRPr="0063640A">
        <w:rPr>
          <w:rFonts w:asciiTheme="majorBidi" w:hAnsiTheme="majorBidi" w:cstheme="majorBidi"/>
          <w:sz w:val="24"/>
          <w:szCs w:val="24"/>
        </w:rPr>
        <w:lastRenderedPageBreak/>
        <w:t>Tenaga Kependidikan</w:t>
      </w:r>
    </w:p>
    <w:p w:rsidR="00B0321D" w:rsidRPr="0063640A" w:rsidRDefault="00B0321D" w:rsidP="00C979CC">
      <w:pPr>
        <w:numPr>
          <w:ilvl w:val="1"/>
          <w:numId w:val="16"/>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Memberikan keteladanan dalam berliterasi kepada seluruh warga sekolah;</w:t>
      </w:r>
    </w:p>
    <w:p w:rsidR="00B0321D" w:rsidRPr="0063640A" w:rsidRDefault="00B0321D" w:rsidP="00C979CC">
      <w:pPr>
        <w:numPr>
          <w:ilvl w:val="1"/>
          <w:numId w:val="16"/>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Mendukung terbentuknya relasi yang baik antartenaga kependidikan, pendidik, peserta didik, dan seluruh komunitas sekolah di dalam mengembangkan literasi di lingkungan sekolah; dan</w:t>
      </w:r>
    </w:p>
    <w:p w:rsidR="00B0321D" w:rsidRPr="0063640A" w:rsidRDefault="00B0321D" w:rsidP="00C979CC">
      <w:pPr>
        <w:numPr>
          <w:ilvl w:val="1"/>
          <w:numId w:val="16"/>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Mendukung pelaksanaan kegiatan intrakurikuler, kokurikuler, dan ekstrakurikuler berbasis GLN.</w:t>
      </w:r>
    </w:p>
    <w:p w:rsidR="00B0321D" w:rsidRPr="0063640A" w:rsidRDefault="00B0321D" w:rsidP="00C979CC">
      <w:pPr>
        <w:numPr>
          <w:ilvl w:val="0"/>
          <w:numId w:val="10"/>
        </w:numPr>
        <w:tabs>
          <w:tab w:val="left" w:pos="993"/>
        </w:tabs>
        <w:spacing w:after="0" w:line="480" w:lineRule="auto"/>
        <w:ind w:left="720" w:hanging="360"/>
        <w:rPr>
          <w:rFonts w:asciiTheme="majorBidi" w:hAnsiTheme="majorBidi" w:cstheme="majorBidi"/>
          <w:sz w:val="24"/>
          <w:szCs w:val="24"/>
        </w:rPr>
      </w:pPr>
      <w:r w:rsidRPr="0063640A">
        <w:rPr>
          <w:rFonts w:asciiTheme="majorBidi" w:hAnsiTheme="majorBidi" w:cstheme="majorBidi"/>
          <w:sz w:val="24"/>
          <w:szCs w:val="24"/>
        </w:rPr>
        <w:t>Komunitas Literasi dan Komunitas Masyarakat</w:t>
      </w:r>
    </w:p>
    <w:p w:rsidR="00B0321D" w:rsidRPr="0063640A" w:rsidRDefault="00B0321D" w:rsidP="00C979CC">
      <w:pPr>
        <w:numPr>
          <w:ilvl w:val="1"/>
          <w:numId w:val="17"/>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Memberikan keteladanan dalam berliterasi di lingkungan masyarakat;</w:t>
      </w:r>
    </w:p>
    <w:p w:rsidR="00B0321D" w:rsidRPr="0063640A" w:rsidRDefault="00B0321D" w:rsidP="00C979CC">
      <w:pPr>
        <w:numPr>
          <w:ilvl w:val="1"/>
          <w:numId w:val="17"/>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Mendukung pelaksanaan program GLN secara mandiri dan bergotong royong;</w:t>
      </w:r>
    </w:p>
    <w:p w:rsidR="00B0321D" w:rsidRPr="0063640A" w:rsidRDefault="00B0321D" w:rsidP="00C979CC">
      <w:pPr>
        <w:numPr>
          <w:ilvl w:val="1"/>
          <w:numId w:val="17"/>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Memberikan dukungan pada satuan pendidikan dalam pelaksanaan program GLN;</w:t>
      </w:r>
    </w:p>
    <w:p w:rsidR="00B0321D" w:rsidRPr="0063640A" w:rsidRDefault="00B0321D" w:rsidP="00C979CC">
      <w:pPr>
        <w:numPr>
          <w:ilvl w:val="1"/>
          <w:numId w:val="17"/>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Menggerakakkan anggota masyarakat untuk ikut terlibat dalam mendukung GLN;</w:t>
      </w:r>
    </w:p>
    <w:p w:rsidR="00B0321D" w:rsidRPr="0063640A" w:rsidRDefault="00B0321D" w:rsidP="00C979CC">
      <w:pPr>
        <w:numPr>
          <w:ilvl w:val="1"/>
          <w:numId w:val="17"/>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Mendorong terbentuknya kolaborasi pengembangan literasi antara sekolah dan orang tua serta masyarakat; dan</w:t>
      </w:r>
    </w:p>
    <w:p w:rsidR="00B0321D" w:rsidRPr="0063640A" w:rsidRDefault="00B0321D" w:rsidP="00C979CC">
      <w:pPr>
        <w:numPr>
          <w:ilvl w:val="1"/>
          <w:numId w:val="17"/>
        </w:numPr>
        <w:tabs>
          <w:tab w:val="left" w:pos="2557"/>
        </w:tabs>
        <w:spacing w:after="0" w:line="480" w:lineRule="auto"/>
        <w:ind w:left="993" w:hanging="284"/>
        <w:jc w:val="both"/>
        <w:rPr>
          <w:rFonts w:asciiTheme="majorBidi" w:hAnsiTheme="majorBidi" w:cstheme="majorBidi"/>
          <w:sz w:val="24"/>
          <w:szCs w:val="24"/>
        </w:rPr>
      </w:pPr>
      <w:r w:rsidRPr="0063640A">
        <w:rPr>
          <w:rFonts w:asciiTheme="majorBidi" w:hAnsiTheme="majorBidi" w:cstheme="majorBidi"/>
          <w:sz w:val="24"/>
          <w:szCs w:val="24"/>
        </w:rPr>
        <w:t>Melaksanakan pengawasan dan evaluasi pelaksanaan program GLN.</w:t>
      </w:r>
    </w:p>
    <w:p w:rsidR="00351EC6" w:rsidRPr="0063640A" w:rsidRDefault="00351EC6" w:rsidP="009D1516">
      <w:pPr>
        <w:pStyle w:val="ListParagraph"/>
        <w:numPr>
          <w:ilvl w:val="0"/>
          <w:numId w:val="4"/>
        </w:numPr>
        <w:tabs>
          <w:tab w:val="left" w:pos="7931"/>
        </w:tabs>
        <w:spacing w:after="0" w:line="480" w:lineRule="auto"/>
        <w:ind w:left="567" w:hanging="283"/>
        <w:rPr>
          <w:rFonts w:asciiTheme="majorBidi" w:hAnsiTheme="majorBidi" w:cstheme="majorBidi"/>
          <w:sz w:val="24"/>
          <w:szCs w:val="24"/>
        </w:rPr>
      </w:pPr>
      <w:r w:rsidRPr="0063640A">
        <w:rPr>
          <w:rFonts w:asciiTheme="majorBidi" w:hAnsiTheme="majorBidi" w:cstheme="majorBidi"/>
          <w:sz w:val="24"/>
          <w:szCs w:val="24"/>
        </w:rPr>
        <w:t xml:space="preserve">Implementasi </w:t>
      </w:r>
      <w:r w:rsidR="009D1516" w:rsidRPr="0063640A">
        <w:rPr>
          <w:rFonts w:asciiTheme="majorBidi" w:hAnsiTheme="majorBidi" w:cstheme="majorBidi"/>
          <w:sz w:val="24"/>
          <w:szCs w:val="24"/>
        </w:rPr>
        <w:t xml:space="preserve">Program </w:t>
      </w:r>
      <w:r w:rsidRPr="0063640A">
        <w:rPr>
          <w:rFonts w:asciiTheme="majorBidi" w:hAnsiTheme="majorBidi" w:cstheme="majorBidi"/>
          <w:sz w:val="24"/>
          <w:szCs w:val="24"/>
        </w:rPr>
        <w:t>Literasi Sekolah (GLS)</w:t>
      </w:r>
    </w:p>
    <w:p w:rsidR="00351EC6" w:rsidRPr="0063640A" w:rsidRDefault="00351EC6" w:rsidP="00C979CC">
      <w:pPr>
        <w:pStyle w:val="ListParagraph"/>
        <w:numPr>
          <w:ilvl w:val="0"/>
          <w:numId w:val="7"/>
        </w:numPr>
        <w:tabs>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Strategi Gerakan Literasi Nasional</w:t>
      </w:r>
    </w:p>
    <w:p w:rsidR="00351EC6" w:rsidRPr="0063640A" w:rsidRDefault="00351EC6" w:rsidP="00EE08CC">
      <w:pPr>
        <w:tabs>
          <w:tab w:val="left" w:pos="7931"/>
        </w:tabs>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Untuk mewujudkan Gerakan Literasi Sekolah baik di ranah sekolah, keluarga, maupun masyarakat, diperlukan strategi yang </w:t>
      </w:r>
      <w:r w:rsidRPr="0063640A">
        <w:rPr>
          <w:rFonts w:asciiTheme="majorBidi" w:hAnsiTheme="majorBidi" w:cstheme="majorBidi"/>
          <w:sz w:val="24"/>
          <w:szCs w:val="24"/>
        </w:rPr>
        <w:lastRenderedPageBreak/>
        <w:t xml:space="preserve">komprehensif dan terencana. Ada lima komponen strategi yang dapat mendukung terlaksananya Gerakan Literasi Sekolah, yaitu kapasitas fasilitator, </w:t>
      </w:r>
      <w:r w:rsidR="00671320" w:rsidRPr="0063640A">
        <w:rPr>
          <w:rFonts w:asciiTheme="majorBidi" w:hAnsiTheme="majorBidi" w:cstheme="majorBidi"/>
          <w:sz w:val="24"/>
          <w:szCs w:val="24"/>
        </w:rPr>
        <w:t xml:space="preserve">ragam dan </w:t>
      </w:r>
      <w:r w:rsidRPr="0063640A">
        <w:rPr>
          <w:rFonts w:asciiTheme="majorBidi" w:hAnsiTheme="majorBidi" w:cstheme="majorBidi"/>
          <w:sz w:val="24"/>
          <w:szCs w:val="24"/>
        </w:rPr>
        <w:t xml:space="preserve">jumlah sumber belajar bermutu, akses terhadap </w:t>
      </w:r>
      <w:r w:rsidR="00EE08CC" w:rsidRPr="0063640A">
        <w:rPr>
          <w:rFonts w:asciiTheme="majorBidi" w:hAnsiTheme="majorBidi" w:cstheme="majorBidi"/>
          <w:sz w:val="24"/>
          <w:szCs w:val="24"/>
        </w:rPr>
        <w:t xml:space="preserve">cakupan peserta belajar, </w:t>
      </w:r>
      <w:r w:rsidRPr="0063640A">
        <w:rPr>
          <w:rFonts w:asciiTheme="majorBidi" w:hAnsiTheme="majorBidi" w:cstheme="majorBidi"/>
          <w:sz w:val="24"/>
          <w:szCs w:val="24"/>
        </w:rPr>
        <w:t>sumber belajar</w:t>
      </w:r>
      <w:r w:rsidR="00EE08CC" w:rsidRPr="0063640A">
        <w:rPr>
          <w:rFonts w:asciiTheme="majorBidi" w:hAnsiTheme="majorBidi" w:cstheme="majorBidi"/>
          <w:sz w:val="24"/>
          <w:szCs w:val="24"/>
        </w:rPr>
        <w:t>,</w:t>
      </w:r>
      <w:r w:rsidRPr="0063640A">
        <w:rPr>
          <w:rFonts w:asciiTheme="majorBidi" w:hAnsiTheme="majorBidi" w:cstheme="majorBidi"/>
          <w:sz w:val="24"/>
          <w:szCs w:val="24"/>
        </w:rPr>
        <w:t xml:space="preserve"> </w:t>
      </w:r>
      <w:r w:rsidR="00284951" w:rsidRPr="0063640A">
        <w:rPr>
          <w:rFonts w:asciiTheme="majorBidi" w:hAnsiTheme="majorBidi" w:cstheme="majorBidi"/>
          <w:sz w:val="24"/>
          <w:szCs w:val="24"/>
        </w:rPr>
        <w:t xml:space="preserve">dan </w:t>
      </w:r>
      <w:r w:rsidRPr="0063640A">
        <w:rPr>
          <w:rFonts w:asciiTheme="majorBidi" w:hAnsiTheme="majorBidi" w:cstheme="majorBidi"/>
          <w:sz w:val="24"/>
          <w:szCs w:val="24"/>
        </w:rPr>
        <w:t>pelibatan publik, serta tata kelola. Kelima strategi ini diterapkan di setiap ranah literasi dengan kebutuhan dan karakteristik masing-masing.</w:t>
      </w:r>
    </w:p>
    <w:p w:rsidR="003E1024" w:rsidRPr="0063640A" w:rsidRDefault="003E1024" w:rsidP="00C979CC">
      <w:pPr>
        <w:numPr>
          <w:ilvl w:val="0"/>
          <w:numId w:val="18"/>
        </w:numPr>
        <w:tabs>
          <w:tab w:val="left" w:pos="1500"/>
        </w:tabs>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Penguatan Kapasitas Fasilitator</w:t>
      </w:r>
    </w:p>
    <w:p w:rsidR="003E1024" w:rsidRPr="0063640A" w:rsidRDefault="003E1024" w:rsidP="00DD7A97">
      <w:pPr>
        <w:spacing w:after="0" w:line="480" w:lineRule="auto"/>
        <w:ind w:left="1134" w:firstLine="709"/>
        <w:jc w:val="both"/>
        <w:rPr>
          <w:rFonts w:asciiTheme="majorBidi" w:hAnsiTheme="majorBidi" w:cstheme="majorBidi"/>
          <w:sz w:val="24"/>
          <w:szCs w:val="24"/>
        </w:rPr>
      </w:pPr>
      <w:r w:rsidRPr="0063640A">
        <w:rPr>
          <w:rFonts w:asciiTheme="majorBidi" w:hAnsiTheme="majorBidi" w:cstheme="majorBidi"/>
          <w:sz w:val="24"/>
          <w:szCs w:val="24"/>
        </w:rPr>
        <w:t xml:space="preserve">Fasilitator literasi merupakan ujung tombak gerakan literasi yang membantu dan mendorong masyarakat Indonesia dalam menumbuhkembangkan budaya literasi pada ekosistem pendidikan. Pada ranah keluarga, fasilitator literasi terdiri atas orang tua dan atau anggota keluarga. Pada ranah sekolah, fasilitator literasi terdiri atas kepala sekolah, guru, tenaga kependidikan, pengawas, serta komite sekolah. Pada ranah masyarakat, fasilitator literasi terdiri atas </w:t>
      </w:r>
      <w:r w:rsidR="00DD7A97" w:rsidRPr="0063640A">
        <w:rPr>
          <w:rFonts w:asciiTheme="majorBidi" w:hAnsiTheme="majorBidi" w:cstheme="majorBidi"/>
          <w:sz w:val="24"/>
          <w:szCs w:val="24"/>
        </w:rPr>
        <w:t xml:space="preserve">pengelola perpustakaan publik dan </w:t>
      </w:r>
      <w:r w:rsidRPr="0063640A">
        <w:rPr>
          <w:rFonts w:asciiTheme="majorBidi" w:hAnsiTheme="majorBidi" w:cstheme="majorBidi"/>
          <w:sz w:val="24"/>
          <w:szCs w:val="24"/>
        </w:rPr>
        <w:t>pegiat literasi atau taman baca. Peran fasilitator literasi sangat strategis dalam meningkatkan budaya literasi.</w:t>
      </w:r>
    </w:p>
    <w:p w:rsidR="003E1024" w:rsidRPr="0063640A" w:rsidRDefault="003E1024" w:rsidP="00AD2573">
      <w:pPr>
        <w:spacing w:after="0" w:line="480" w:lineRule="auto"/>
        <w:ind w:left="1134" w:firstLine="709"/>
        <w:jc w:val="both"/>
        <w:rPr>
          <w:rFonts w:asciiTheme="majorBidi" w:hAnsiTheme="majorBidi" w:cstheme="majorBidi"/>
          <w:sz w:val="24"/>
          <w:szCs w:val="24"/>
        </w:rPr>
      </w:pPr>
      <w:r w:rsidRPr="0063640A">
        <w:rPr>
          <w:rFonts w:asciiTheme="majorBidi" w:hAnsiTheme="majorBidi" w:cstheme="majorBidi"/>
          <w:sz w:val="24"/>
          <w:szCs w:val="24"/>
        </w:rPr>
        <w:t xml:space="preserve">Oleh karena itu, penguatan kapasitas fasilitator menjadi </w:t>
      </w:r>
      <w:r w:rsidR="00AD2573" w:rsidRPr="0063640A">
        <w:rPr>
          <w:rFonts w:asciiTheme="majorBidi" w:hAnsiTheme="majorBidi" w:cstheme="majorBidi"/>
          <w:sz w:val="24"/>
          <w:szCs w:val="24"/>
        </w:rPr>
        <w:t>satu-sataunya</w:t>
      </w:r>
      <w:r w:rsidRPr="0063640A">
        <w:rPr>
          <w:rFonts w:asciiTheme="majorBidi" w:hAnsiTheme="majorBidi" w:cstheme="majorBidi"/>
          <w:sz w:val="24"/>
          <w:szCs w:val="24"/>
        </w:rPr>
        <w:t xml:space="preserve"> upaya yang harus dilakukan.</w:t>
      </w:r>
    </w:p>
    <w:p w:rsidR="003E1024" w:rsidRPr="0063640A" w:rsidRDefault="003E1024" w:rsidP="00C979CC">
      <w:pPr>
        <w:numPr>
          <w:ilvl w:val="0"/>
          <w:numId w:val="18"/>
        </w:numPr>
        <w:tabs>
          <w:tab w:val="left" w:pos="1500"/>
        </w:tabs>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Peningkatan Jumlah dan Ragam Sumber Belajar Bermutu</w:t>
      </w:r>
    </w:p>
    <w:p w:rsidR="003E1024" w:rsidRPr="0063640A" w:rsidRDefault="003E1024" w:rsidP="00C979CC">
      <w:pPr>
        <w:spacing w:after="0" w:line="480" w:lineRule="auto"/>
        <w:ind w:left="1134" w:firstLine="709"/>
        <w:jc w:val="both"/>
        <w:rPr>
          <w:rFonts w:asciiTheme="majorBidi" w:hAnsiTheme="majorBidi" w:cstheme="majorBidi"/>
          <w:sz w:val="24"/>
          <w:szCs w:val="24"/>
        </w:rPr>
      </w:pPr>
      <w:r w:rsidRPr="0063640A">
        <w:rPr>
          <w:rFonts w:asciiTheme="majorBidi" w:hAnsiTheme="majorBidi" w:cstheme="majorBidi"/>
          <w:sz w:val="24"/>
          <w:szCs w:val="24"/>
        </w:rPr>
        <w:t xml:space="preserve">Peningkatan jumlah dan ragam sumber belajar bermutu menjadi syarat penting ketika GLN dilaksanakan. Hingga saat ini, sumber belajar bermutu yang berupa bahan bacaan masih kurang, baik </w:t>
      </w:r>
      <w:r w:rsidRPr="0063640A">
        <w:rPr>
          <w:rFonts w:asciiTheme="majorBidi" w:hAnsiTheme="majorBidi" w:cstheme="majorBidi"/>
          <w:sz w:val="24"/>
          <w:szCs w:val="24"/>
        </w:rPr>
        <w:lastRenderedPageBreak/>
        <w:t>dari segi jumlah, subjek dan jenis bacaan, maupun kualitas bacaan. Bahan bacaan yang tersedia tidak banyak pilihan, monoton pada tema-tema tertentu saja, dan tidak sesuai pula dengan jenjang kebutuhan pembaca. Sumber belajar yang berkualitas dan memadai masih dipandang kurang mengingat luas wilayah dan jumlah penduduk Indonesia. Oleh karena itu, pengembangan bahan bacaan literasi dalam bentuk digital merupakan pilihan yang tepat. Sumber belajar yang kaya dan beragam memberikan keleluasaan bagi pelaku literasi untuk mengakses, memanfaatkan, dan mengembangkan kegiatan literasi.</w:t>
      </w:r>
    </w:p>
    <w:p w:rsidR="00B517FE" w:rsidRPr="0063640A" w:rsidRDefault="00B517FE" w:rsidP="00C979CC">
      <w:pPr>
        <w:numPr>
          <w:ilvl w:val="0"/>
          <w:numId w:val="18"/>
        </w:numPr>
        <w:tabs>
          <w:tab w:val="left" w:pos="1497"/>
        </w:tabs>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Perluasan Akses terhadap Sumber Belajar dan Cakupan Peserta Belajar</w:t>
      </w:r>
    </w:p>
    <w:p w:rsidR="00B517FE" w:rsidRPr="0063640A" w:rsidRDefault="00B517FE" w:rsidP="00C979CC">
      <w:pPr>
        <w:spacing w:after="0" w:line="480" w:lineRule="auto"/>
        <w:ind w:left="1134" w:firstLine="709"/>
        <w:jc w:val="both"/>
        <w:rPr>
          <w:rFonts w:asciiTheme="majorBidi" w:hAnsiTheme="majorBidi" w:cstheme="majorBidi"/>
          <w:sz w:val="24"/>
          <w:szCs w:val="24"/>
        </w:rPr>
      </w:pPr>
      <w:r w:rsidRPr="0063640A">
        <w:rPr>
          <w:rFonts w:asciiTheme="majorBidi" w:hAnsiTheme="majorBidi" w:cstheme="majorBidi"/>
          <w:sz w:val="24"/>
          <w:szCs w:val="24"/>
        </w:rPr>
        <w:t>Selain ketersediaan sumber belajar, keberhasilan kegiatan literasi pun perlu didukung dengan adanya kemudahan untuk mengakses sumber belajar tersebut. Agar masyarakat dapat menjangkau sumber-sumber belajar dengan mudah, perlu ada sarana dan prasarana yang mendukung, seperti layanan taman bacaan dan pojok baca di tempat umum. Kemudahan akses terhadap sumber belajar berkorelasi dengan perluasan cakupan peserta belajar. Semakin banyak sumber pembelajaran literasi yang mudah diakses oleh masyarakat, semakin meningkat pula ketertarikan masyarakat untuk terlibat dalam kegiatan literasi.</w:t>
      </w:r>
    </w:p>
    <w:p w:rsidR="006C6E90" w:rsidRPr="0063640A" w:rsidRDefault="006C6E90" w:rsidP="00C979CC">
      <w:pPr>
        <w:spacing w:after="0" w:line="480" w:lineRule="auto"/>
        <w:ind w:left="1134" w:firstLine="709"/>
        <w:jc w:val="both"/>
        <w:rPr>
          <w:rFonts w:asciiTheme="majorBidi" w:hAnsiTheme="majorBidi" w:cstheme="majorBidi"/>
          <w:sz w:val="24"/>
          <w:szCs w:val="24"/>
        </w:rPr>
      </w:pPr>
    </w:p>
    <w:p w:rsidR="00B517FE" w:rsidRPr="0063640A" w:rsidRDefault="00B517FE" w:rsidP="00C979CC">
      <w:pPr>
        <w:numPr>
          <w:ilvl w:val="0"/>
          <w:numId w:val="18"/>
        </w:numPr>
        <w:tabs>
          <w:tab w:val="left" w:pos="1497"/>
        </w:tabs>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lastRenderedPageBreak/>
        <w:t>Peningkatan Pelibatan Publik</w:t>
      </w:r>
    </w:p>
    <w:p w:rsidR="00B517FE" w:rsidRPr="0063640A" w:rsidRDefault="00B517FE" w:rsidP="00C979CC">
      <w:pPr>
        <w:spacing w:after="0" w:line="480" w:lineRule="auto"/>
        <w:ind w:left="1134" w:firstLine="709"/>
        <w:jc w:val="both"/>
        <w:rPr>
          <w:rFonts w:asciiTheme="majorBidi" w:hAnsiTheme="majorBidi" w:cstheme="majorBidi"/>
          <w:sz w:val="24"/>
          <w:szCs w:val="24"/>
        </w:rPr>
      </w:pPr>
      <w:r w:rsidRPr="0063640A">
        <w:rPr>
          <w:rFonts w:asciiTheme="majorBidi" w:hAnsiTheme="majorBidi" w:cstheme="majorBidi"/>
          <w:sz w:val="24"/>
          <w:szCs w:val="24"/>
        </w:rPr>
        <w:t>Kesuksesan gerakan literasi membutuhkan partisipasi aktif semua pihak. Pelaksanaan gerakan literasi di semua satuan pendidikan melibatkan semua pemangku kepentingan yang meliputi pemerintah provinsi dan pemerintah kabupaten/ kota. Pada lingkup eksternal Kemendikbud, pihak-pihak yang dapat terlibat adalah perguruan tinggi, Perpusnas, Ikapi, lembaga donor, dan lain-lain. Gerakan Literasi Nasioanal juga memerlukan keterlibatan unsur masyarakat, seperti lembaga masyarakat di bidang pendidikan, perpustakaan masyarakat, taman bacaan masyarakat, dan para tokoh masyarakat. Selain itu, dunia industri pun dapat dilibatkan dalam gerakan ini melalui pengimplementasian Tanggung Jawab Sosial Perusahaan (</w:t>
      </w:r>
      <w:r w:rsidRPr="0063640A">
        <w:rPr>
          <w:rFonts w:asciiTheme="majorBidi" w:hAnsiTheme="majorBidi" w:cstheme="majorBidi"/>
          <w:i/>
          <w:sz w:val="24"/>
          <w:szCs w:val="24"/>
        </w:rPr>
        <w:t>Corporate Social Responsibility</w:t>
      </w:r>
      <w:r w:rsidRPr="0063640A">
        <w:rPr>
          <w:rFonts w:asciiTheme="majorBidi" w:hAnsiTheme="majorBidi" w:cstheme="majorBidi"/>
          <w:sz w:val="24"/>
          <w:szCs w:val="24"/>
        </w:rPr>
        <w:t>). Kesuksesan Gerakan Literasi Nasional dapat dicapai apabila tiap-tiap pemangku kepentingan memiliki kapasitas yang memadai untuk melaksanakan program literasi sesuai dengan perannya masing-masing.</w:t>
      </w:r>
    </w:p>
    <w:p w:rsidR="00B517FE" w:rsidRPr="0063640A" w:rsidRDefault="00B517FE" w:rsidP="00C979CC">
      <w:pPr>
        <w:numPr>
          <w:ilvl w:val="0"/>
          <w:numId w:val="18"/>
        </w:numPr>
        <w:tabs>
          <w:tab w:val="left" w:pos="1500"/>
        </w:tabs>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Penguatan Tata Kelola</w:t>
      </w:r>
    </w:p>
    <w:p w:rsidR="00B517FE" w:rsidRPr="0063640A" w:rsidRDefault="00B517FE" w:rsidP="00C979CC">
      <w:pPr>
        <w:spacing w:after="0" w:line="480" w:lineRule="auto"/>
        <w:ind w:left="1134" w:firstLine="709"/>
        <w:jc w:val="both"/>
        <w:rPr>
          <w:rFonts w:asciiTheme="majorBidi" w:hAnsiTheme="majorBidi" w:cstheme="majorBidi"/>
          <w:sz w:val="24"/>
          <w:szCs w:val="24"/>
        </w:rPr>
      </w:pPr>
      <w:r w:rsidRPr="0063640A">
        <w:rPr>
          <w:rFonts w:asciiTheme="majorBidi" w:hAnsiTheme="majorBidi" w:cstheme="majorBidi"/>
          <w:sz w:val="24"/>
          <w:szCs w:val="24"/>
        </w:rPr>
        <w:t xml:space="preserve">Mekanisme pengelolaan ekosistem pada ranah sekolah, keluarga, dan masyarakat menjadi salah satu strategi penopang kesuksesan GLN. Penguatan tata kelola yang dilakukan oleh pelaku literasi di berbagai ranah merupakan bentuk komitmen dan keseriusan semua pihak untuk mewujudkan kesuksesan gerakan ini. Penguatan tata kelola GLN dimaksudkan agar sinergitas para perumus kebijakan, </w:t>
      </w:r>
      <w:r w:rsidRPr="0063640A">
        <w:rPr>
          <w:rFonts w:asciiTheme="majorBidi" w:hAnsiTheme="majorBidi" w:cstheme="majorBidi"/>
          <w:sz w:val="24"/>
          <w:szCs w:val="24"/>
        </w:rPr>
        <w:lastRenderedPageBreak/>
        <w:t>pendanaan, dan pelaksana di tingkat lapangan tetap terjamin. Untuk itu diperlukan kejelasan tugas dan fungsi masing-masing.</w:t>
      </w:r>
    </w:p>
    <w:p w:rsidR="00351EC6" w:rsidRPr="0063640A" w:rsidRDefault="00351EC6" w:rsidP="00C979CC">
      <w:pPr>
        <w:pStyle w:val="ListParagraph"/>
        <w:numPr>
          <w:ilvl w:val="0"/>
          <w:numId w:val="7"/>
        </w:numPr>
        <w:tabs>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t>Gerakan Literasi Sekolah</w:t>
      </w:r>
    </w:p>
    <w:p w:rsidR="00351EC6" w:rsidRPr="0063640A" w:rsidRDefault="00351EC6" w:rsidP="00B20AF9">
      <w:pPr>
        <w:tabs>
          <w:tab w:val="left" w:pos="7931"/>
        </w:tabs>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 xml:space="preserve">Gerakan Literasi Sekolah (GLS) merupakan </w:t>
      </w:r>
      <w:r w:rsidR="000714AA" w:rsidRPr="0063640A">
        <w:rPr>
          <w:rFonts w:asciiTheme="majorBidi" w:hAnsiTheme="majorBidi" w:cstheme="majorBidi"/>
          <w:sz w:val="24"/>
          <w:szCs w:val="24"/>
        </w:rPr>
        <w:t>program</w:t>
      </w:r>
      <w:r w:rsidRPr="0063640A">
        <w:rPr>
          <w:rFonts w:asciiTheme="majorBidi" w:hAnsiTheme="majorBidi" w:cstheme="majorBidi"/>
          <w:sz w:val="24"/>
          <w:szCs w:val="24"/>
        </w:rPr>
        <w:t xml:space="preserve"> literasi yang </w:t>
      </w:r>
      <w:r w:rsidR="000714AA" w:rsidRPr="0063640A">
        <w:rPr>
          <w:rFonts w:asciiTheme="majorBidi" w:hAnsiTheme="majorBidi" w:cstheme="majorBidi"/>
          <w:sz w:val="24"/>
          <w:szCs w:val="24"/>
        </w:rPr>
        <w:t>programnya</w:t>
      </w:r>
      <w:r w:rsidRPr="0063640A">
        <w:rPr>
          <w:rFonts w:asciiTheme="majorBidi" w:hAnsiTheme="majorBidi" w:cstheme="majorBidi"/>
          <w:sz w:val="24"/>
          <w:szCs w:val="24"/>
        </w:rPr>
        <w:t xml:space="preserve"> banyak dilakukan di sekolah dengan melibatkan siswa, </w:t>
      </w:r>
      <w:r w:rsidR="00315893" w:rsidRPr="0063640A">
        <w:rPr>
          <w:rFonts w:asciiTheme="majorBidi" w:hAnsiTheme="majorBidi" w:cstheme="majorBidi"/>
          <w:sz w:val="24"/>
          <w:szCs w:val="24"/>
        </w:rPr>
        <w:t>tenaga kependidikan dan pendidik</w:t>
      </w:r>
      <w:r w:rsidRPr="0063640A">
        <w:rPr>
          <w:rFonts w:asciiTheme="majorBidi" w:hAnsiTheme="majorBidi" w:cstheme="majorBidi"/>
          <w:sz w:val="24"/>
          <w:szCs w:val="24"/>
        </w:rPr>
        <w:t xml:space="preserve"> dan, serta orang tua</w:t>
      </w:r>
      <w:r w:rsidR="00A379CE" w:rsidRPr="0063640A">
        <w:rPr>
          <w:rStyle w:val="FootnoteReference"/>
          <w:rFonts w:asciiTheme="majorBidi" w:hAnsiTheme="majorBidi" w:cstheme="majorBidi"/>
          <w:sz w:val="24"/>
          <w:szCs w:val="24"/>
        </w:rPr>
        <w:footnoteReference w:id="20"/>
      </w:r>
      <w:r w:rsidRPr="0063640A">
        <w:rPr>
          <w:rFonts w:asciiTheme="majorBidi" w:hAnsiTheme="majorBidi" w:cstheme="majorBidi"/>
          <w:sz w:val="24"/>
          <w:szCs w:val="24"/>
        </w:rPr>
        <w:t xml:space="preserve">. GLS dilakukan dengan </w:t>
      </w:r>
      <w:r w:rsidR="00542ECD" w:rsidRPr="0063640A">
        <w:rPr>
          <w:rFonts w:asciiTheme="majorBidi" w:hAnsiTheme="majorBidi" w:cstheme="majorBidi"/>
          <w:sz w:val="24"/>
          <w:szCs w:val="24"/>
        </w:rPr>
        <w:t>cara</w:t>
      </w:r>
      <w:r w:rsidRPr="0063640A">
        <w:rPr>
          <w:rFonts w:asciiTheme="majorBidi" w:hAnsiTheme="majorBidi" w:cstheme="majorBidi"/>
          <w:sz w:val="24"/>
          <w:szCs w:val="24"/>
        </w:rPr>
        <w:t xml:space="preserve"> praktik baik tentang literasi dan menjadikannya sebagai </w:t>
      </w:r>
      <w:r w:rsidR="00B20AF9" w:rsidRPr="0063640A">
        <w:rPr>
          <w:rFonts w:asciiTheme="majorBidi" w:hAnsiTheme="majorBidi" w:cstheme="majorBidi"/>
          <w:sz w:val="24"/>
          <w:szCs w:val="24"/>
        </w:rPr>
        <w:t>budaya</w:t>
      </w:r>
      <w:r w:rsidRPr="0063640A">
        <w:rPr>
          <w:rFonts w:asciiTheme="majorBidi" w:hAnsiTheme="majorBidi" w:cstheme="majorBidi"/>
          <w:sz w:val="24"/>
          <w:szCs w:val="24"/>
        </w:rPr>
        <w:t xml:space="preserve"> serta </w:t>
      </w:r>
      <w:r w:rsidR="00B20AF9" w:rsidRPr="0063640A">
        <w:rPr>
          <w:rFonts w:asciiTheme="majorBidi" w:hAnsiTheme="majorBidi" w:cstheme="majorBidi"/>
          <w:sz w:val="24"/>
          <w:szCs w:val="24"/>
        </w:rPr>
        <w:t>kebiasaan</w:t>
      </w:r>
      <w:r w:rsidRPr="0063640A">
        <w:rPr>
          <w:rFonts w:asciiTheme="majorBidi" w:hAnsiTheme="majorBidi" w:cstheme="majorBidi"/>
          <w:sz w:val="24"/>
          <w:szCs w:val="24"/>
        </w:rPr>
        <w:t xml:space="preserve"> di lingkungan sekolah. Literasi juga dapat diintegrasikan dalam kegiatan belajar mengajar di sekolah sehingga menjadi bagian tidak terpisahkan dari semua rangkaian kegiatan siswa dan pendidik, baik di dalam maupun di luar kelas. Pendidik dan tenaga kependidikan tentu memiliki kewajiban moral sebagai teladan dalam hal berliterasi. Agar lebih masif, program GLS melibatkan partisipasi publik, seperti pegiat literasi, orang tua, tokoh masyarakat, dan profesional. Keberhasilan berliterasi di sekolah perlu diupayakan melalui kegiatan-kegiatan yang menumbuhkan budaya literasi. Kegiatan-kegiatan tersebut mengacu pada lima aspek strategi yang sudah ditetapkan.</w:t>
      </w:r>
    </w:p>
    <w:p w:rsidR="00B517FE" w:rsidRPr="0063640A" w:rsidRDefault="00B517FE" w:rsidP="00C979CC">
      <w:pPr>
        <w:numPr>
          <w:ilvl w:val="0"/>
          <w:numId w:val="20"/>
        </w:numPr>
        <w:tabs>
          <w:tab w:val="left" w:pos="1134"/>
        </w:tabs>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Penguatan Kapasitas Fasilitator</w:t>
      </w:r>
    </w:p>
    <w:p w:rsidR="00B517FE" w:rsidRPr="0063640A" w:rsidRDefault="00B517FE" w:rsidP="00C979CC">
      <w:pPr>
        <w:numPr>
          <w:ilvl w:val="0"/>
          <w:numId w:val="19"/>
        </w:numPr>
        <w:tabs>
          <w:tab w:val="left" w:pos="2127"/>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Pelatihan guru dan tenaga kependidikan dalam menerapkan literasi pada pembelajaran;</w:t>
      </w:r>
    </w:p>
    <w:p w:rsidR="00B517FE" w:rsidRPr="0063640A" w:rsidRDefault="00B517FE" w:rsidP="00C979CC">
      <w:pPr>
        <w:numPr>
          <w:ilvl w:val="0"/>
          <w:numId w:val="19"/>
        </w:numPr>
        <w:tabs>
          <w:tab w:val="left" w:pos="2127"/>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lastRenderedPageBreak/>
        <w:t>Pelatihan guru dan tenaga kependidikan dalam pembuatan mainan edukatif berbasis literasi; dan</w:t>
      </w:r>
    </w:p>
    <w:p w:rsidR="00B517FE" w:rsidRPr="0063640A" w:rsidRDefault="00B517FE" w:rsidP="00C979CC">
      <w:pPr>
        <w:numPr>
          <w:ilvl w:val="0"/>
          <w:numId w:val="19"/>
        </w:numPr>
        <w:tabs>
          <w:tab w:val="left" w:pos="2127"/>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Forum diskusi bagi warga sekolah untuk mengembangkan kegiatan literasi dan menigkatkan kemampuan berliterasi.</w:t>
      </w:r>
    </w:p>
    <w:p w:rsidR="00B517FE" w:rsidRPr="0063640A" w:rsidRDefault="00B517FE" w:rsidP="00C979CC">
      <w:pPr>
        <w:numPr>
          <w:ilvl w:val="0"/>
          <w:numId w:val="20"/>
        </w:numPr>
        <w:tabs>
          <w:tab w:val="left" w:pos="1134"/>
        </w:tabs>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Penigkatan Jumlah dan Ragam Sumber Bacaan Bermutu</w:t>
      </w:r>
    </w:p>
    <w:p w:rsidR="00B517FE" w:rsidRPr="0063640A" w:rsidRDefault="00B517FE" w:rsidP="00C979CC">
      <w:pPr>
        <w:pStyle w:val="ListParagraph"/>
        <w:numPr>
          <w:ilvl w:val="0"/>
          <w:numId w:val="21"/>
        </w:numPr>
        <w:tabs>
          <w:tab w:val="left" w:pos="1560"/>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Penyediaan bahan bacaan nonpelajaran yang beragam;</w:t>
      </w:r>
    </w:p>
    <w:p w:rsidR="00B517FE" w:rsidRPr="0063640A" w:rsidRDefault="00B517FE" w:rsidP="00C979CC">
      <w:pPr>
        <w:pStyle w:val="ListParagraph"/>
        <w:numPr>
          <w:ilvl w:val="0"/>
          <w:numId w:val="21"/>
        </w:numPr>
        <w:tabs>
          <w:tab w:val="left" w:pos="1560"/>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Penyediaan alat peraga dan mainan edukatif yang mendukung kegiatan literasi;</w:t>
      </w:r>
    </w:p>
    <w:p w:rsidR="00B517FE" w:rsidRPr="0063640A" w:rsidRDefault="00B517FE" w:rsidP="00C979CC">
      <w:pPr>
        <w:pStyle w:val="ListParagraph"/>
        <w:numPr>
          <w:ilvl w:val="0"/>
          <w:numId w:val="21"/>
        </w:numPr>
        <w:tabs>
          <w:tab w:val="left" w:pos="1560"/>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Penyediaan bahan belajar literasi dalam bentuk digital; dan</w:t>
      </w:r>
    </w:p>
    <w:p w:rsidR="00B517FE" w:rsidRPr="0063640A" w:rsidRDefault="00B517FE" w:rsidP="00C979CC">
      <w:pPr>
        <w:pStyle w:val="ListParagraph"/>
        <w:numPr>
          <w:ilvl w:val="0"/>
          <w:numId w:val="21"/>
        </w:numPr>
        <w:tabs>
          <w:tab w:val="left" w:pos="1560"/>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Program menulis buku bagi siswa, guru, dan tenaga kependidikan.</w:t>
      </w:r>
    </w:p>
    <w:p w:rsidR="00B517FE" w:rsidRPr="0063640A" w:rsidRDefault="00B517FE" w:rsidP="00C979CC">
      <w:pPr>
        <w:numPr>
          <w:ilvl w:val="0"/>
          <w:numId w:val="20"/>
        </w:numPr>
        <w:tabs>
          <w:tab w:val="left" w:pos="1134"/>
        </w:tabs>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Perluasan Akses terhadap Sumber Belajar dan Cakupan Peserta Belajar</w:t>
      </w:r>
    </w:p>
    <w:p w:rsidR="00B517FE" w:rsidRPr="0063640A" w:rsidRDefault="00B517FE" w:rsidP="00C979CC">
      <w:pPr>
        <w:pStyle w:val="ListParagraph"/>
        <w:numPr>
          <w:ilvl w:val="0"/>
          <w:numId w:val="22"/>
        </w:numPr>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Pengembangan sarana penunjang yang membentuk ekosistem kaya literasi;</w:t>
      </w:r>
    </w:p>
    <w:p w:rsidR="00B517FE" w:rsidRPr="0063640A" w:rsidRDefault="00B517FE" w:rsidP="00C979CC">
      <w:pPr>
        <w:pStyle w:val="ListParagraph"/>
        <w:numPr>
          <w:ilvl w:val="0"/>
          <w:numId w:val="22"/>
        </w:numPr>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Penyediaan laboratorium yang berkaitan dengan literasi, misalnya, laboratorium bahasa, sains, finansial, dan digital;</w:t>
      </w:r>
    </w:p>
    <w:p w:rsidR="00B517FE" w:rsidRPr="0063640A" w:rsidRDefault="00B517FE" w:rsidP="00C979CC">
      <w:pPr>
        <w:pStyle w:val="ListParagraph"/>
        <w:numPr>
          <w:ilvl w:val="0"/>
          <w:numId w:val="22"/>
        </w:numPr>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Penyediaan pojok baca, baik di tiap kelas maupun di tempat-tempat strategis di sekolah;</w:t>
      </w:r>
    </w:p>
    <w:p w:rsidR="00B517FE" w:rsidRPr="0063640A" w:rsidRDefault="00B517FE" w:rsidP="00C979CC">
      <w:pPr>
        <w:pStyle w:val="ListParagraph"/>
        <w:numPr>
          <w:ilvl w:val="0"/>
          <w:numId w:val="22"/>
        </w:numPr>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Pengoptimalan perpustakaan sekolah;</w:t>
      </w:r>
    </w:p>
    <w:p w:rsidR="00B517FE" w:rsidRPr="0063640A" w:rsidRDefault="00B517FE" w:rsidP="00C979CC">
      <w:pPr>
        <w:pStyle w:val="ListParagraph"/>
        <w:numPr>
          <w:ilvl w:val="0"/>
          <w:numId w:val="22"/>
        </w:numPr>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 xml:space="preserve">Penyelenggaraan </w:t>
      </w:r>
      <w:r w:rsidRPr="0063640A">
        <w:rPr>
          <w:rFonts w:asciiTheme="majorBidi" w:hAnsiTheme="majorBidi" w:cstheme="majorBidi"/>
          <w:i/>
          <w:sz w:val="24"/>
          <w:szCs w:val="24"/>
        </w:rPr>
        <w:t>open house</w:t>
      </w:r>
      <w:r w:rsidRPr="0063640A">
        <w:rPr>
          <w:rFonts w:asciiTheme="majorBidi" w:hAnsiTheme="majorBidi" w:cstheme="majorBidi"/>
          <w:sz w:val="24"/>
          <w:szCs w:val="24"/>
        </w:rPr>
        <w:t xml:space="preserve"> oleh sekolah yang sudah mengembangkan literasi;</w:t>
      </w:r>
    </w:p>
    <w:p w:rsidR="00B517FE" w:rsidRPr="0063640A" w:rsidRDefault="00B517FE" w:rsidP="00C979CC">
      <w:pPr>
        <w:pStyle w:val="ListParagraph"/>
        <w:numPr>
          <w:ilvl w:val="0"/>
          <w:numId w:val="22"/>
        </w:numPr>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Program pengimbasan sekolah; dan</w:t>
      </w:r>
    </w:p>
    <w:p w:rsidR="00B517FE" w:rsidRPr="0063640A" w:rsidRDefault="00B517FE" w:rsidP="00C979CC">
      <w:pPr>
        <w:pStyle w:val="ListParagraph"/>
        <w:numPr>
          <w:ilvl w:val="0"/>
          <w:numId w:val="22"/>
        </w:numPr>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lastRenderedPageBreak/>
        <w:t>Pelaksanaan kampanye literasi.</w:t>
      </w:r>
    </w:p>
    <w:p w:rsidR="00B517FE" w:rsidRPr="0063640A" w:rsidRDefault="00B517FE" w:rsidP="00C979CC">
      <w:pPr>
        <w:numPr>
          <w:ilvl w:val="0"/>
          <w:numId w:val="20"/>
        </w:numPr>
        <w:tabs>
          <w:tab w:val="left" w:pos="1134"/>
        </w:tabs>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Peningkatan Pelibatan Publik</w:t>
      </w:r>
    </w:p>
    <w:p w:rsidR="00B517FE" w:rsidRPr="0063640A" w:rsidRDefault="00B517FE" w:rsidP="00C979CC">
      <w:pPr>
        <w:pStyle w:val="ListParagraph"/>
        <w:numPr>
          <w:ilvl w:val="0"/>
          <w:numId w:val="23"/>
        </w:numPr>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Pelaksanaan sesi diskusi dengan tokoh atau pegiat berbagai bidang literasi mengenai pengalaman dan pengetahuan mereka terkait dengan bidang yang mereka kuasai;</w:t>
      </w:r>
    </w:p>
    <w:p w:rsidR="00B517FE" w:rsidRPr="0063640A" w:rsidRDefault="00B517FE" w:rsidP="00C979CC">
      <w:pPr>
        <w:pStyle w:val="ListParagraph"/>
        <w:numPr>
          <w:ilvl w:val="0"/>
          <w:numId w:val="23"/>
        </w:numPr>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Pelaksanaan festival atau bulan literasi yang melibatkan pakar, pegiat literasi, dan masyarakat umum; dan</w:t>
      </w:r>
    </w:p>
    <w:p w:rsidR="00B517FE" w:rsidRPr="0063640A" w:rsidRDefault="00B517FE" w:rsidP="00C979CC">
      <w:pPr>
        <w:pStyle w:val="ListParagraph"/>
        <w:numPr>
          <w:ilvl w:val="0"/>
          <w:numId w:val="23"/>
        </w:numPr>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Pelibatan BUMN dan DUDI dalam pengadaan bahan bacaan dan kegiatan literasi di sekolah.</w:t>
      </w:r>
    </w:p>
    <w:p w:rsidR="00D71497" w:rsidRPr="0063640A" w:rsidRDefault="00D71497" w:rsidP="00C979CC">
      <w:pPr>
        <w:numPr>
          <w:ilvl w:val="0"/>
          <w:numId w:val="20"/>
        </w:numPr>
        <w:tabs>
          <w:tab w:val="left" w:pos="1134"/>
        </w:tabs>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Penguatan Tata Kelola</w:t>
      </w:r>
    </w:p>
    <w:p w:rsidR="00D71497" w:rsidRPr="0063640A" w:rsidRDefault="00D71497" w:rsidP="00C979CC">
      <w:pPr>
        <w:pStyle w:val="ListParagraph"/>
        <w:numPr>
          <w:ilvl w:val="0"/>
          <w:numId w:val="24"/>
        </w:numPr>
        <w:tabs>
          <w:tab w:val="left" w:pos="7938"/>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Pengalokasian waktu atau jadwal khusus untuk melakukan berbagai kegiatan literasi di sekolah;</w:t>
      </w:r>
    </w:p>
    <w:p w:rsidR="00D71497" w:rsidRPr="0063640A" w:rsidRDefault="00D71497" w:rsidP="00C979CC">
      <w:pPr>
        <w:pStyle w:val="ListParagraph"/>
        <w:numPr>
          <w:ilvl w:val="0"/>
          <w:numId w:val="24"/>
        </w:numPr>
        <w:tabs>
          <w:tab w:val="left" w:pos="7938"/>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Pengalokasian anggaran untuk mendukung literasi di sekolah;</w:t>
      </w:r>
    </w:p>
    <w:p w:rsidR="00D71497" w:rsidRPr="0063640A" w:rsidRDefault="00D71497" w:rsidP="00C979CC">
      <w:pPr>
        <w:pStyle w:val="ListParagraph"/>
        <w:numPr>
          <w:ilvl w:val="0"/>
          <w:numId w:val="24"/>
        </w:numPr>
        <w:tabs>
          <w:tab w:val="left" w:pos="7938"/>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Pembentukan tim literasi sekolah yang terdiri atas kepala sekolah, pengawas, guru, dan wakil orang tua peserta didik dengan tugas memantau berjalannya kegiatan-kegiatan literasi di sekolah;</w:t>
      </w:r>
    </w:p>
    <w:p w:rsidR="00D71497" w:rsidRPr="0063640A" w:rsidRDefault="00D71497" w:rsidP="00C979CC">
      <w:pPr>
        <w:pStyle w:val="ListParagraph"/>
        <w:numPr>
          <w:ilvl w:val="0"/>
          <w:numId w:val="24"/>
        </w:numPr>
        <w:tabs>
          <w:tab w:val="left" w:pos="7938"/>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Pembuatan kebijakan yang mengatur kegiatan literasi di sekolah sehingga dapat memaksimalkan keterlibatan semua warga sekolah; dan</w:t>
      </w:r>
    </w:p>
    <w:p w:rsidR="00D71497" w:rsidRDefault="00D71497" w:rsidP="00C979CC">
      <w:pPr>
        <w:pStyle w:val="ListParagraph"/>
        <w:numPr>
          <w:ilvl w:val="0"/>
          <w:numId w:val="24"/>
        </w:numPr>
        <w:tabs>
          <w:tab w:val="left" w:pos="7938"/>
        </w:tabs>
        <w:spacing w:after="0" w:line="480" w:lineRule="auto"/>
        <w:ind w:left="1560" w:hanging="426"/>
        <w:jc w:val="both"/>
        <w:rPr>
          <w:rFonts w:asciiTheme="majorBidi" w:hAnsiTheme="majorBidi" w:cstheme="majorBidi"/>
          <w:sz w:val="24"/>
          <w:szCs w:val="24"/>
        </w:rPr>
      </w:pPr>
      <w:r w:rsidRPr="0063640A">
        <w:rPr>
          <w:rFonts w:asciiTheme="majorBidi" w:hAnsiTheme="majorBidi" w:cstheme="majorBidi"/>
          <w:sz w:val="24"/>
          <w:szCs w:val="24"/>
        </w:rPr>
        <w:t>Penguatan peran komite sekolah untuk membangun relasi kerja sama dan komitmen dalam melaksanakan kegiatan literasi.</w:t>
      </w:r>
    </w:p>
    <w:p w:rsidR="00891BCC" w:rsidRDefault="00891BCC" w:rsidP="00891BCC">
      <w:pPr>
        <w:tabs>
          <w:tab w:val="left" w:pos="7938"/>
        </w:tabs>
        <w:spacing w:after="0" w:line="480" w:lineRule="auto"/>
        <w:jc w:val="both"/>
        <w:rPr>
          <w:rFonts w:asciiTheme="majorBidi" w:hAnsiTheme="majorBidi" w:cstheme="majorBidi"/>
          <w:sz w:val="24"/>
          <w:szCs w:val="24"/>
        </w:rPr>
      </w:pPr>
    </w:p>
    <w:p w:rsidR="00891BCC" w:rsidRPr="00891BCC" w:rsidRDefault="00891BCC" w:rsidP="00891BCC">
      <w:pPr>
        <w:tabs>
          <w:tab w:val="left" w:pos="7938"/>
        </w:tabs>
        <w:spacing w:after="0" w:line="480" w:lineRule="auto"/>
        <w:jc w:val="both"/>
        <w:rPr>
          <w:rFonts w:asciiTheme="majorBidi" w:hAnsiTheme="majorBidi" w:cstheme="majorBidi"/>
          <w:sz w:val="24"/>
          <w:szCs w:val="24"/>
        </w:rPr>
      </w:pPr>
    </w:p>
    <w:p w:rsidR="00351EC6" w:rsidRPr="0063640A" w:rsidRDefault="00351EC6" w:rsidP="00C979CC">
      <w:pPr>
        <w:pStyle w:val="ListParagraph"/>
        <w:numPr>
          <w:ilvl w:val="0"/>
          <w:numId w:val="7"/>
        </w:numPr>
        <w:tabs>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lastRenderedPageBreak/>
        <w:t>Gerakan Literasi Keluarga</w:t>
      </w:r>
    </w:p>
    <w:p w:rsidR="007C3211" w:rsidRPr="0063640A" w:rsidRDefault="00351EC6" w:rsidP="00776D3F">
      <w:pPr>
        <w:spacing w:after="0" w:line="480" w:lineRule="auto"/>
        <w:ind w:left="851" w:firstLine="756"/>
        <w:jc w:val="both"/>
        <w:rPr>
          <w:rFonts w:asciiTheme="majorBidi" w:hAnsiTheme="majorBidi" w:cstheme="majorBidi"/>
          <w:sz w:val="24"/>
          <w:szCs w:val="24"/>
        </w:rPr>
      </w:pPr>
      <w:r w:rsidRPr="0063640A">
        <w:rPr>
          <w:rFonts w:asciiTheme="majorBidi" w:hAnsiTheme="majorBidi" w:cstheme="majorBidi"/>
          <w:sz w:val="24"/>
          <w:szCs w:val="24"/>
        </w:rPr>
        <w:t xml:space="preserve">Gerakan Literasi Keluarga </w:t>
      </w:r>
      <w:r w:rsidR="00776D3F" w:rsidRPr="0063640A">
        <w:rPr>
          <w:rFonts w:asciiTheme="majorBidi" w:hAnsiTheme="majorBidi" w:cstheme="majorBidi"/>
          <w:sz w:val="24"/>
          <w:szCs w:val="24"/>
        </w:rPr>
        <w:t>berpedoman</w:t>
      </w:r>
      <w:r w:rsidRPr="0063640A">
        <w:rPr>
          <w:rFonts w:asciiTheme="majorBidi" w:hAnsiTheme="majorBidi" w:cstheme="majorBidi"/>
          <w:sz w:val="24"/>
          <w:szCs w:val="24"/>
        </w:rPr>
        <w:t xml:space="preserve"> pada keinginan untuk meningkatkan kemampuan literasi anggota keluarga. Oleh karena itu, pemahaman literasi sebagai kemampuan untuk mengidentifikasi kebutuhan informasi, mencari, memperoleh, meng</w:t>
      </w:r>
      <w:r w:rsidR="00776D3F" w:rsidRPr="0063640A">
        <w:rPr>
          <w:rFonts w:asciiTheme="majorBidi" w:hAnsiTheme="majorBidi" w:cstheme="majorBidi"/>
          <w:sz w:val="24"/>
          <w:szCs w:val="24"/>
        </w:rPr>
        <w:t>informasikan</w:t>
      </w:r>
      <w:r w:rsidRPr="0063640A">
        <w:rPr>
          <w:rFonts w:asciiTheme="majorBidi" w:hAnsiTheme="majorBidi" w:cstheme="majorBidi"/>
          <w:sz w:val="24"/>
          <w:szCs w:val="24"/>
        </w:rPr>
        <w:t>, dan meng</w:t>
      </w:r>
      <w:r w:rsidR="00776D3F" w:rsidRPr="0063640A">
        <w:rPr>
          <w:rFonts w:asciiTheme="majorBidi" w:hAnsiTheme="majorBidi" w:cstheme="majorBidi"/>
          <w:sz w:val="24"/>
          <w:szCs w:val="24"/>
        </w:rPr>
        <w:t>olah</w:t>
      </w:r>
      <w:r w:rsidRPr="0063640A">
        <w:rPr>
          <w:rFonts w:asciiTheme="majorBidi" w:hAnsiTheme="majorBidi" w:cstheme="majorBidi"/>
          <w:sz w:val="24"/>
          <w:szCs w:val="24"/>
        </w:rPr>
        <w:t xml:space="preserve"> kembali informasi perlu ditingkatkan di ranah keluarga. Untuk meningkatkan kemampuan literasi tersebut, peran keluarga sangat penting. Keluarga sebagai unit terkecil dalam masyarakat, dalam konteks pendidikan, menjadi lingkungan pembelajaran pertama dan utama bagi anak-anak. </w:t>
      </w:r>
      <w:r w:rsidR="007C3211" w:rsidRPr="0063640A">
        <w:rPr>
          <w:rFonts w:asciiTheme="majorBidi" w:hAnsiTheme="majorBidi" w:cstheme="majorBidi"/>
          <w:sz w:val="24"/>
          <w:szCs w:val="24"/>
        </w:rPr>
        <w:t>Untuk meningkatkan kemampuan literasi seluruh anggota keluarga diperlukan kegiatan-kegiatan yang mendukung berdasarkan lima fokus strategi.</w:t>
      </w:r>
    </w:p>
    <w:p w:rsidR="007C3211" w:rsidRPr="0063640A" w:rsidRDefault="007C3211" w:rsidP="00C979CC">
      <w:pPr>
        <w:numPr>
          <w:ilvl w:val="0"/>
          <w:numId w:val="25"/>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Penguatan Kapasitas Fasilitator</w:t>
      </w:r>
    </w:p>
    <w:p w:rsidR="007C3211" w:rsidRPr="0063640A" w:rsidRDefault="007C3211" w:rsidP="00C979CC">
      <w:pPr>
        <w:numPr>
          <w:ilvl w:val="1"/>
          <w:numId w:val="28"/>
        </w:numPr>
        <w:tabs>
          <w:tab w:val="left" w:pos="2040"/>
        </w:tabs>
        <w:spacing w:after="0" w:line="480" w:lineRule="auto"/>
        <w:ind w:hanging="306"/>
        <w:rPr>
          <w:rFonts w:asciiTheme="majorBidi" w:hAnsiTheme="majorBidi" w:cstheme="majorBidi"/>
          <w:sz w:val="24"/>
          <w:szCs w:val="24"/>
        </w:rPr>
      </w:pPr>
      <w:r w:rsidRPr="0063640A">
        <w:rPr>
          <w:rFonts w:asciiTheme="majorBidi" w:hAnsiTheme="majorBidi" w:cstheme="majorBidi"/>
          <w:sz w:val="24"/>
          <w:szCs w:val="24"/>
        </w:rPr>
        <w:t>Penyuluhan untuk orang tua atau asisten rumah tangga mengenai kompetensi berbagai bidang literasi dalam kegiatan sehari-hari; dan</w:t>
      </w:r>
    </w:p>
    <w:p w:rsidR="007C3211" w:rsidRPr="0063640A" w:rsidRDefault="007C3211" w:rsidP="00C979CC">
      <w:pPr>
        <w:numPr>
          <w:ilvl w:val="1"/>
          <w:numId w:val="28"/>
        </w:numPr>
        <w:tabs>
          <w:tab w:val="left" w:pos="2040"/>
        </w:tabs>
        <w:spacing w:after="0" w:line="480" w:lineRule="auto"/>
        <w:ind w:hanging="306"/>
        <w:rPr>
          <w:rFonts w:asciiTheme="majorBidi" w:hAnsiTheme="majorBidi" w:cstheme="majorBidi"/>
          <w:sz w:val="24"/>
          <w:szCs w:val="24"/>
        </w:rPr>
      </w:pPr>
      <w:r w:rsidRPr="0063640A">
        <w:rPr>
          <w:rFonts w:asciiTheme="majorBidi" w:hAnsiTheme="majorBidi" w:cstheme="majorBidi"/>
          <w:sz w:val="24"/>
          <w:szCs w:val="24"/>
        </w:rPr>
        <w:t>Pelatihan orang dewasa (misalnya, orang tua, asisten rumah tangga, atau orang dewasa lainnya yang mengasuh anak tersebut) untuk membuat alat yang dapat dimainkan di rumah.</w:t>
      </w:r>
    </w:p>
    <w:p w:rsidR="007C3211" w:rsidRPr="0063640A" w:rsidRDefault="007C3211" w:rsidP="00250AEE">
      <w:pPr>
        <w:numPr>
          <w:ilvl w:val="0"/>
          <w:numId w:val="25"/>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 xml:space="preserve">Peningkatan </w:t>
      </w:r>
      <w:r w:rsidR="00250AEE" w:rsidRPr="0063640A">
        <w:rPr>
          <w:rFonts w:asciiTheme="majorBidi" w:hAnsiTheme="majorBidi" w:cstheme="majorBidi"/>
          <w:sz w:val="24"/>
          <w:szCs w:val="24"/>
        </w:rPr>
        <w:t>Ragam dan Jumlah</w:t>
      </w:r>
      <w:r w:rsidRPr="0063640A">
        <w:rPr>
          <w:rFonts w:asciiTheme="majorBidi" w:hAnsiTheme="majorBidi" w:cstheme="majorBidi"/>
          <w:sz w:val="24"/>
          <w:szCs w:val="24"/>
        </w:rPr>
        <w:t xml:space="preserve"> Sumber Bacaan Bermutu</w:t>
      </w:r>
    </w:p>
    <w:p w:rsidR="007C3211" w:rsidRPr="0063640A" w:rsidRDefault="007C3211" w:rsidP="00C979CC">
      <w:pPr>
        <w:numPr>
          <w:ilvl w:val="1"/>
          <w:numId w:val="29"/>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Penyediaan bahan bacaan di dalam keluarga;</w:t>
      </w:r>
    </w:p>
    <w:p w:rsidR="007C3211" w:rsidRPr="0063640A" w:rsidRDefault="007C3211" w:rsidP="00C979CC">
      <w:pPr>
        <w:numPr>
          <w:ilvl w:val="1"/>
          <w:numId w:val="29"/>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Penyediaan mainan edukatif yang dapat meningkatkan kecakapan anggota keluarga dalam berliterasi;</w:t>
      </w:r>
    </w:p>
    <w:p w:rsidR="007C3211" w:rsidRPr="0063640A" w:rsidRDefault="007C3211" w:rsidP="00C979CC">
      <w:pPr>
        <w:numPr>
          <w:ilvl w:val="1"/>
          <w:numId w:val="29"/>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Pemanfaatan fasilitas di rumah untuk tampilan-tampilan literasi;</w:t>
      </w:r>
    </w:p>
    <w:p w:rsidR="007C3211" w:rsidRPr="0063640A" w:rsidRDefault="007C3211" w:rsidP="00C979CC">
      <w:pPr>
        <w:pStyle w:val="ListParagraph"/>
        <w:numPr>
          <w:ilvl w:val="0"/>
          <w:numId w:val="30"/>
        </w:numPr>
        <w:tabs>
          <w:tab w:val="left" w:pos="2037"/>
          <w:tab w:val="left" w:pos="7938"/>
        </w:tabs>
        <w:spacing w:after="0" w:line="480" w:lineRule="auto"/>
        <w:ind w:left="1701" w:hanging="283"/>
        <w:rPr>
          <w:rFonts w:asciiTheme="majorBidi" w:hAnsiTheme="majorBidi" w:cstheme="majorBidi"/>
          <w:sz w:val="24"/>
          <w:szCs w:val="24"/>
        </w:rPr>
      </w:pPr>
      <w:r w:rsidRPr="0063640A">
        <w:rPr>
          <w:rFonts w:asciiTheme="majorBidi" w:hAnsiTheme="majorBidi" w:cstheme="majorBidi"/>
          <w:sz w:val="24"/>
          <w:szCs w:val="24"/>
        </w:rPr>
        <w:lastRenderedPageBreak/>
        <w:t>Pemanfaatan media teknologi informasi (gawai) dalam kegiatan baca tulis dengan bimbingan orang tua; dan</w:t>
      </w:r>
    </w:p>
    <w:p w:rsidR="007C3211" w:rsidRPr="0063640A" w:rsidRDefault="007C3211" w:rsidP="00C979CC">
      <w:pPr>
        <w:pStyle w:val="ListParagraph"/>
        <w:numPr>
          <w:ilvl w:val="0"/>
          <w:numId w:val="30"/>
        </w:numPr>
        <w:tabs>
          <w:tab w:val="left" w:pos="2037"/>
          <w:tab w:val="left" w:pos="7938"/>
        </w:tabs>
        <w:spacing w:after="0" w:line="480" w:lineRule="auto"/>
        <w:ind w:left="1701" w:hanging="283"/>
        <w:jc w:val="both"/>
        <w:rPr>
          <w:rFonts w:asciiTheme="majorBidi" w:hAnsiTheme="majorBidi" w:cstheme="majorBidi"/>
          <w:sz w:val="24"/>
          <w:szCs w:val="24"/>
        </w:rPr>
      </w:pPr>
      <w:r w:rsidRPr="0063640A">
        <w:rPr>
          <w:rFonts w:asciiTheme="majorBidi" w:hAnsiTheme="majorBidi" w:cstheme="majorBidi"/>
          <w:sz w:val="24"/>
          <w:szCs w:val="24"/>
        </w:rPr>
        <w:t>Penyediaan bahan bacaan dengan berlangganan koran atau majalah.</w:t>
      </w:r>
    </w:p>
    <w:p w:rsidR="007C3211" w:rsidRPr="0063640A" w:rsidRDefault="007C3211" w:rsidP="00C979CC">
      <w:pPr>
        <w:numPr>
          <w:ilvl w:val="0"/>
          <w:numId w:val="25"/>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Perluasan Akses terhadap Sumber Bacaan dan Cakupan Peserta Belajar</w:t>
      </w:r>
    </w:p>
    <w:p w:rsidR="007C3211" w:rsidRPr="0063640A" w:rsidRDefault="007C3211" w:rsidP="00297E91">
      <w:pPr>
        <w:numPr>
          <w:ilvl w:val="1"/>
          <w:numId w:val="31"/>
        </w:numPr>
        <w:tabs>
          <w:tab w:val="left" w:pos="2037"/>
        </w:tabs>
        <w:spacing w:after="0" w:line="480" w:lineRule="auto"/>
        <w:ind w:left="1418" w:right="20" w:hanging="284"/>
        <w:jc w:val="both"/>
        <w:rPr>
          <w:rFonts w:asciiTheme="majorBidi" w:hAnsiTheme="majorBidi" w:cstheme="majorBidi"/>
          <w:sz w:val="24"/>
          <w:szCs w:val="24"/>
        </w:rPr>
      </w:pPr>
      <w:r w:rsidRPr="0063640A">
        <w:rPr>
          <w:rFonts w:asciiTheme="majorBidi" w:hAnsiTheme="majorBidi" w:cstheme="majorBidi"/>
          <w:sz w:val="24"/>
          <w:szCs w:val="24"/>
        </w:rPr>
        <w:t xml:space="preserve">Perluasan akses dengan mendorong anggota keluarga untuk </w:t>
      </w:r>
      <w:r w:rsidR="00297E91" w:rsidRPr="0063640A">
        <w:rPr>
          <w:rFonts w:asciiTheme="majorBidi" w:hAnsiTheme="majorBidi" w:cstheme="majorBidi"/>
          <w:sz w:val="24"/>
          <w:szCs w:val="24"/>
        </w:rPr>
        <w:t>melaksanakan</w:t>
      </w:r>
      <w:r w:rsidRPr="0063640A">
        <w:rPr>
          <w:rFonts w:asciiTheme="majorBidi" w:hAnsiTheme="majorBidi" w:cstheme="majorBidi"/>
          <w:sz w:val="24"/>
          <w:szCs w:val="24"/>
        </w:rPr>
        <w:t xml:space="preserve"> kegiatan yang berhubungan dengan literasi;</w:t>
      </w:r>
    </w:p>
    <w:p w:rsidR="007C3211" w:rsidRPr="0063640A" w:rsidRDefault="007C3211" w:rsidP="00C979CC">
      <w:pPr>
        <w:numPr>
          <w:ilvl w:val="1"/>
          <w:numId w:val="31"/>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Pengondisian lingkungan literasi dalam lingkungan rumah dan sekitarnya, misalnya pemajangan buku di berbagai tempat di rumah, gambar atau informasi ditempel pada sudut rumah.</w:t>
      </w:r>
    </w:p>
    <w:p w:rsidR="007C3211" w:rsidRPr="0063640A" w:rsidRDefault="007C3211" w:rsidP="009E3C07">
      <w:pPr>
        <w:numPr>
          <w:ilvl w:val="1"/>
          <w:numId w:val="31"/>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 xml:space="preserve">Pengoptimalan </w:t>
      </w:r>
      <w:r w:rsidR="00297E91" w:rsidRPr="0063640A">
        <w:rPr>
          <w:rFonts w:asciiTheme="majorBidi" w:hAnsiTheme="majorBidi" w:cstheme="majorBidi"/>
          <w:sz w:val="24"/>
          <w:szCs w:val="24"/>
        </w:rPr>
        <w:t>pemanfaatan</w:t>
      </w:r>
      <w:r w:rsidRPr="0063640A">
        <w:rPr>
          <w:rFonts w:asciiTheme="majorBidi" w:hAnsiTheme="majorBidi" w:cstheme="majorBidi"/>
          <w:sz w:val="24"/>
          <w:szCs w:val="24"/>
        </w:rPr>
        <w:t xml:space="preserve"> jaringan internet untuk mengakses sumber-sumber belajar.</w:t>
      </w:r>
    </w:p>
    <w:p w:rsidR="007C3211" w:rsidRPr="0063640A" w:rsidRDefault="007C3211" w:rsidP="00C979CC">
      <w:pPr>
        <w:numPr>
          <w:ilvl w:val="0"/>
          <w:numId w:val="25"/>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Penguatan Pelibatan Publik</w:t>
      </w:r>
    </w:p>
    <w:p w:rsidR="007C3211" w:rsidRPr="0063640A" w:rsidRDefault="007C3211" w:rsidP="00C979CC">
      <w:pPr>
        <w:numPr>
          <w:ilvl w:val="1"/>
          <w:numId w:val="32"/>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Penyelenggaraan kegiatan literasi dalam keluarga bersama masyarakat; dan</w:t>
      </w:r>
    </w:p>
    <w:p w:rsidR="007C3211" w:rsidRPr="0063640A" w:rsidRDefault="009048C3" w:rsidP="00C979CC">
      <w:pPr>
        <w:numPr>
          <w:ilvl w:val="1"/>
          <w:numId w:val="32"/>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Melibatkan</w:t>
      </w:r>
      <w:r w:rsidR="007C3211" w:rsidRPr="0063640A">
        <w:rPr>
          <w:rFonts w:asciiTheme="majorBidi" w:hAnsiTheme="majorBidi" w:cstheme="majorBidi"/>
          <w:sz w:val="24"/>
          <w:szCs w:val="24"/>
        </w:rPr>
        <w:t xml:space="preserve"> orang tua dalam kegiatan</w:t>
      </w:r>
      <w:r w:rsidR="00590AD0" w:rsidRPr="0063640A">
        <w:rPr>
          <w:rFonts w:asciiTheme="majorBidi" w:hAnsiTheme="majorBidi" w:cstheme="majorBidi"/>
          <w:sz w:val="24"/>
          <w:szCs w:val="24"/>
        </w:rPr>
        <w:t xml:space="preserve"> program</w:t>
      </w:r>
      <w:r w:rsidR="007C3211" w:rsidRPr="0063640A">
        <w:rPr>
          <w:rFonts w:asciiTheme="majorBidi" w:hAnsiTheme="majorBidi" w:cstheme="majorBidi"/>
          <w:sz w:val="24"/>
          <w:szCs w:val="24"/>
        </w:rPr>
        <w:t xml:space="preserve"> literasi di sekolah.</w:t>
      </w:r>
    </w:p>
    <w:p w:rsidR="007C3211" w:rsidRPr="0063640A" w:rsidRDefault="007C3211" w:rsidP="00C979CC">
      <w:pPr>
        <w:numPr>
          <w:ilvl w:val="0"/>
          <w:numId w:val="25"/>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Penguatan Tata Kelola</w:t>
      </w:r>
    </w:p>
    <w:p w:rsidR="007C3211" w:rsidRPr="0063640A" w:rsidRDefault="00725B97" w:rsidP="00725B97">
      <w:pPr>
        <w:numPr>
          <w:ilvl w:val="1"/>
          <w:numId w:val="33"/>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Penyediaan</w:t>
      </w:r>
      <w:r w:rsidR="007C3211" w:rsidRPr="0063640A">
        <w:rPr>
          <w:rFonts w:asciiTheme="majorBidi" w:hAnsiTheme="majorBidi" w:cstheme="majorBidi"/>
          <w:sz w:val="24"/>
          <w:szCs w:val="24"/>
        </w:rPr>
        <w:t xml:space="preserve"> waktu tertentu dalam keluarga untuk melakukan aktivitas bersama yang berkaitan dengan literasi; dan</w:t>
      </w:r>
    </w:p>
    <w:p w:rsidR="00351EC6" w:rsidRPr="0063640A" w:rsidRDefault="00640E23" w:rsidP="00640E23">
      <w:pPr>
        <w:numPr>
          <w:ilvl w:val="1"/>
          <w:numId w:val="33"/>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Penyediaan</w:t>
      </w:r>
      <w:r w:rsidR="007C3211" w:rsidRPr="0063640A">
        <w:rPr>
          <w:rFonts w:asciiTheme="majorBidi" w:hAnsiTheme="majorBidi" w:cstheme="majorBidi"/>
          <w:sz w:val="24"/>
          <w:szCs w:val="24"/>
        </w:rPr>
        <w:t xml:space="preserve"> dana untuk melakukan aktivitas bersama yang berkaitan dengan literasi.</w:t>
      </w:r>
    </w:p>
    <w:p w:rsidR="00A95E40" w:rsidRPr="0063640A" w:rsidRDefault="00A95E40" w:rsidP="00A95E40">
      <w:pPr>
        <w:tabs>
          <w:tab w:val="left" w:pos="2037"/>
        </w:tabs>
        <w:spacing w:after="0" w:line="480" w:lineRule="auto"/>
        <w:ind w:left="1418"/>
        <w:jc w:val="both"/>
        <w:rPr>
          <w:rFonts w:asciiTheme="majorBidi" w:hAnsiTheme="majorBidi" w:cstheme="majorBidi"/>
          <w:sz w:val="24"/>
          <w:szCs w:val="24"/>
        </w:rPr>
      </w:pPr>
    </w:p>
    <w:p w:rsidR="00351EC6" w:rsidRPr="0063640A" w:rsidRDefault="00351EC6" w:rsidP="00C979CC">
      <w:pPr>
        <w:pStyle w:val="ListParagraph"/>
        <w:numPr>
          <w:ilvl w:val="0"/>
          <w:numId w:val="7"/>
        </w:numPr>
        <w:tabs>
          <w:tab w:val="left" w:pos="7931"/>
        </w:tabs>
        <w:spacing w:after="0" w:line="480" w:lineRule="auto"/>
        <w:ind w:left="851" w:hanging="284"/>
        <w:rPr>
          <w:rFonts w:asciiTheme="majorBidi" w:hAnsiTheme="majorBidi" w:cstheme="majorBidi"/>
          <w:bCs/>
          <w:sz w:val="24"/>
          <w:szCs w:val="24"/>
        </w:rPr>
      </w:pPr>
      <w:r w:rsidRPr="0063640A">
        <w:rPr>
          <w:rFonts w:asciiTheme="majorBidi" w:hAnsiTheme="majorBidi" w:cstheme="majorBidi"/>
          <w:bCs/>
          <w:sz w:val="24"/>
          <w:szCs w:val="24"/>
        </w:rPr>
        <w:lastRenderedPageBreak/>
        <w:t>Gerakan Literasi Masyarakat</w:t>
      </w:r>
    </w:p>
    <w:p w:rsidR="00351EC6" w:rsidRPr="0063640A" w:rsidRDefault="00351EC6" w:rsidP="00C979CC">
      <w:pPr>
        <w:tabs>
          <w:tab w:val="left" w:pos="7931"/>
        </w:tabs>
        <w:spacing w:after="0" w:line="480" w:lineRule="auto"/>
        <w:ind w:left="851" w:firstLine="709"/>
        <w:jc w:val="both"/>
        <w:rPr>
          <w:rFonts w:asciiTheme="majorBidi" w:hAnsiTheme="majorBidi" w:cstheme="majorBidi"/>
          <w:sz w:val="24"/>
          <w:szCs w:val="24"/>
        </w:rPr>
      </w:pPr>
      <w:r w:rsidRPr="0063640A">
        <w:rPr>
          <w:rFonts w:asciiTheme="majorBidi" w:hAnsiTheme="majorBidi" w:cstheme="majorBidi"/>
          <w:sz w:val="24"/>
          <w:szCs w:val="24"/>
        </w:rPr>
        <w:t>Gerakan Literasi Masyarakat merupakan gerakan berupa kegiatan-kegiatan literasi yang dilakukan untuk masyarakat tanpa memandang usia. Sebagai poros pendidikan sepanjang hayat bagi masyarakat, program-program literasi di masyarakat bertujuan untuk menjaga agar kegiatan membangun pengetahuan dan belajar bersama di masyarakat terus berdenyut dan berkelanjutan. Gerakan Literasi Masyarakat yang sejalan dengan Gerakan Literasi Sekolah dan Gerakan Literasi Keluarga diharapkan dapat melahirkan dan menumbuhkan simpul-simpul masyarakat yang mempunyai kemampuan literasi tingkat tinggi. Berikut ini adalah strategi yang dapat diterapkan untuk mengimplementasikan literasi di masyarakat.</w:t>
      </w:r>
    </w:p>
    <w:p w:rsidR="007C3211" w:rsidRPr="0063640A" w:rsidRDefault="007C3211" w:rsidP="00C979CC">
      <w:pPr>
        <w:numPr>
          <w:ilvl w:val="0"/>
          <w:numId w:val="26"/>
        </w:numPr>
        <w:tabs>
          <w:tab w:val="left" w:pos="1134"/>
        </w:tabs>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Peningkatan Kapasitas Fasilitator</w:t>
      </w:r>
    </w:p>
    <w:p w:rsidR="007C3211" w:rsidRPr="0063640A" w:rsidRDefault="007C3211" w:rsidP="0062553D">
      <w:pPr>
        <w:numPr>
          <w:ilvl w:val="1"/>
          <w:numId w:val="26"/>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w:t>
      </w:r>
      <w:r w:rsidR="0033353E" w:rsidRPr="0063640A">
        <w:rPr>
          <w:rFonts w:asciiTheme="majorBidi" w:hAnsiTheme="majorBidi" w:cstheme="majorBidi"/>
          <w:sz w:val="24"/>
          <w:szCs w:val="24"/>
        </w:rPr>
        <w:t>ngadaan</w:t>
      </w:r>
      <w:r w:rsidRPr="0063640A">
        <w:rPr>
          <w:rFonts w:asciiTheme="majorBidi" w:hAnsiTheme="majorBidi" w:cstheme="majorBidi"/>
          <w:sz w:val="24"/>
          <w:szCs w:val="24"/>
        </w:rPr>
        <w:t xml:space="preserve"> </w:t>
      </w:r>
      <w:r w:rsidR="0033353E" w:rsidRPr="0063640A">
        <w:rPr>
          <w:rFonts w:asciiTheme="majorBidi" w:hAnsiTheme="majorBidi" w:cstheme="majorBidi"/>
          <w:sz w:val="24"/>
          <w:szCs w:val="24"/>
        </w:rPr>
        <w:t>modul</w:t>
      </w:r>
      <w:r w:rsidRPr="0063640A">
        <w:rPr>
          <w:rFonts w:asciiTheme="majorBidi" w:hAnsiTheme="majorBidi" w:cstheme="majorBidi"/>
          <w:sz w:val="24"/>
          <w:szCs w:val="24"/>
        </w:rPr>
        <w:t xml:space="preserve"> pelatihan dan penyuluhan untuk berbagai kalangan </w:t>
      </w:r>
      <w:r w:rsidR="0062553D" w:rsidRPr="0063640A">
        <w:rPr>
          <w:rFonts w:asciiTheme="majorBidi" w:hAnsiTheme="majorBidi" w:cstheme="majorBidi"/>
          <w:sz w:val="24"/>
          <w:szCs w:val="24"/>
        </w:rPr>
        <w:t xml:space="preserve">elemen masyarakat dan </w:t>
      </w:r>
      <w:r w:rsidRPr="0063640A">
        <w:rPr>
          <w:rFonts w:asciiTheme="majorBidi" w:hAnsiTheme="majorBidi" w:cstheme="majorBidi"/>
          <w:sz w:val="24"/>
          <w:szCs w:val="24"/>
        </w:rPr>
        <w:t>profesi; dan</w:t>
      </w:r>
    </w:p>
    <w:p w:rsidR="007C3211" w:rsidRPr="0063640A" w:rsidRDefault="007C3211" w:rsidP="00C979CC">
      <w:pPr>
        <w:numPr>
          <w:ilvl w:val="1"/>
          <w:numId w:val="26"/>
        </w:numPr>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Pelatihan oleh komunitas penulis, penerbit, dan perguruan tinggi untuk pegiat literasi dalam membuat bahan bacaan dan menciptakan kegiatan-kegiatan berbasis literasi untuk anggota masyarakat yang didampingi.</w:t>
      </w:r>
    </w:p>
    <w:p w:rsidR="007C3211" w:rsidRPr="0063640A" w:rsidRDefault="007C3211" w:rsidP="00C979CC">
      <w:pPr>
        <w:numPr>
          <w:ilvl w:val="0"/>
          <w:numId w:val="26"/>
        </w:numPr>
        <w:tabs>
          <w:tab w:val="left" w:pos="1134"/>
        </w:tabs>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Peningkatan Jumlah dan Ragam Sumber Bacaan Bermutu</w:t>
      </w:r>
    </w:p>
    <w:p w:rsidR="007C3211" w:rsidRPr="0063640A" w:rsidRDefault="007C3211" w:rsidP="00C979CC">
      <w:pPr>
        <w:numPr>
          <w:ilvl w:val="1"/>
          <w:numId w:val="26"/>
        </w:numPr>
        <w:tabs>
          <w:tab w:val="left" w:pos="1418"/>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Pengoptimalan sumber belajar yang tersedia untuk masyarakat umum agar dapat digunakan oleh semua kalangan, seperti museum, perpustakaan umum, galeri seni dan budaya, dan lain-lain;</w:t>
      </w:r>
    </w:p>
    <w:p w:rsidR="007C3211" w:rsidRPr="0063640A" w:rsidRDefault="007C3211" w:rsidP="00C979CC">
      <w:pPr>
        <w:numPr>
          <w:ilvl w:val="1"/>
          <w:numId w:val="26"/>
        </w:numPr>
        <w:tabs>
          <w:tab w:val="left" w:pos="1418"/>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lastRenderedPageBreak/>
        <w:t>Penyediaan koleksi bahan bacaan dengan berbagai jenis tema di perpustakaan umum atau daerah;</w:t>
      </w:r>
    </w:p>
    <w:p w:rsidR="007C3211" w:rsidRPr="0063640A" w:rsidRDefault="007C3211" w:rsidP="00C979CC">
      <w:pPr>
        <w:numPr>
          <w:ilvl w:val="1"/>
          <w:numId w:val="26"/>
        </w:numPr>
        <w:tabs>
          <w:tab w:val="left" w:pos="1418"/>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Pemanfaatan akses internet untuk menjangkau bahan belajar daring; dan</w:t>
      </w:r>
    </w:p>
    <w:p w:rsidR="007C3211" w:rsidRPr="0063640A" w:rsidRDefault="007C3211" w:rsidP="00C979CC">
      <w:pPr>
        <w:numPr>
          <w:ilvl w:val="1"/>
          <w:numId w:val="26"/>
        </w:numPr>
        <w:tabs>
          <w:tab w:val="left" w:pos="1418"/>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Penerjemahan bahan belajar yang berkaitan dengan literasi.</w:t>
      </w:r>
    </w:p>
    <w:p w:rsidR="007C3211" w:rsidRPr="0063640A" w:rsidRDefault="007C3211" w:rsidP="00C979CC">
      <w:pPr>
        <w:numPr>
          <w:ilvl w:val="0"/>
          <w:numId w:val="26"/>
        </w:numPr>
        <w:tabs>
          <w:tab w:val="left" w:pos="1134"/>
        </w:tabs>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Perluasan Akses terhadap Sumber Bacaan dan Cakupan Peserta Belajar</w:t>
      </w:r>
    </w:p>
    <w:p w:rsidR="007C3211" w:rsidRPr="0063640A" w:rsidRDefault="007C3211" w:rsidP="00C979CC">
      <w:pPr>
        <w:numPr>
          <w:ilvl w:val="1"/>
          <w:numId w:val="27"/>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Penyediaan pojok baca di ruang publik, seperti terimal, halte, stasiun, bandara; di kantor pelayanan masyarakat, seperti bank, kantor pajak, rumah sakit, dan lain-lain;</w:t>
      </w:r>
    </w:p>
    <w:p w:rsidR="007C3211" w:rsidRPr="0063640A" w:rsidRDefault="007C3211" w:rsidP="00C979CC">
      <w:pPr>
        <w:numPr>
          <w:ilvl w:val="1"/>
          <w:numId w:val="27"/>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Pelaksanaan kampanye literasi untuk menyebarluaskan informasi dan kegiatan literasi kepada masyarakat;</w:t>
      </w:r>
    </w:p>
    <w:p w:rsidR="007C3211" w:rsidRPr="0063640A" w:rsidRDefault="007C3211" w:rsidP="00C979CC">
      <w:pPr>
        <w:numPr>
          <w:ilvl w:val="1"/>
          <w:numId w:val="27"/>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Pengondisian fasilitas umum yang kaya literasi; dan</w:t>
      </w:r>
    </w:p>
    <w:p w:rsidR="007C3211" w:rsidRPr="0063640A" w:rsidRDefault="007C3211" w:rsidP="00C979CC">
      <w:pPr>
        <w:numPr>
          <w:ilvl w:val="1"/>
          <w:numId w:val="27"/>
        </w:numPr>
        <w:tabs>
          <w:tab w:val="left" w:pos="2037"/>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Penyebarluasan informasi mengenai sumber belajar daring.</w:t>
      </w:r>
    </w:p>
    <w:p w:rsidR="007C3211" w:rsidRPr="0063640A" w:rsidRDefault="007C3211" w:rsidP="00C979CC">
      <w:pPr>
        <w:numPr>
          <w:ilvl w:val="0"/>
          <w:numId w:val="26"/>
        </w:numPr>
        <w:tabs>
          <w:tab w:val="left" w:pos="1134"/>
        </w:tabs>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Peningkatan Pelibatan Publik</w:t>
      </w:r>
    </w:p>
    <w:p w:rsidR="007C3211" w:rsidRPr="0063640A" w:rsidRDefault="007C3211" w:rsidP="00C979CC">
      <w:pPr>
        <w:numPr>
          <w:ilvl w:val="1"/>
          <w:numId w:val="34"/>
        </w:numPr>
        <w:tabs>
          <w:tab w:val="left" w:pos="2037"/>
        </w:tabs>
        <w:spacing w:after="0" w:line="480" w:lineRule="auto"/>
        <w:ind w:hanging="306"/>
        <w:jc w:val="both"/>
        <w:rPr>
          <w:rFonts w:asciiTheme="majorBidi" w:hAnsiTheme="majorBidi" w:cstheme="majorBidi"/>
          <w:sz w:val="24"/>
          <w:szCs w:val="24"/>
        </w:rPr>
      </w:pPr>
      <w:r w:rsidRPr="0063640A">
        <w:rPr>
          <w:rFonts w:asciiTheme="majorBidi" w:hAnsiTheme="majorBidi" w:cstheme="majorBidi"/>
          <w:sz w:val="24"/>
          <w:szCs w:val="24"/>
        </w:rPr>
        <w:t>Pembentukan komunitas literasi yang melibatkan masyarakat luas; dan</w:t>
      </w:r>
    </w:p>
    <w:p w:rsidR="007C3211" w:rsidRPr="0063640A" w:rsidRDefault="007C3211" w:rsidP="00850009">
      <w:pPr>
        <w:numPr>
          <w:ilvl w:val="1"/>
          <w:numId w:val="34"/>
        </w:numPr>
        <w:tabs>
          <w:tab w:val="left" w:pos="2037"/>
        </w:tabs>
        <w:spacing w:after="0" w:line="480" w:lineRule="auto"/>
        <w:ind w:hanging="306"/>
        <w:jc w:val="both"/>
        <w:rPr>
          <w:rFonts w:asciiTheme="majorBidi" w:hAnsiTheme="majorBidi" w:cstheme="majorBidi"/>
          <w:sz w:val="24"/>
          <w:szCs w:val="24"/>
        </w:rPr>
      </w:pPr>
      <w:r w:rsidRPr="0063640A">
        <w:rPr>
          <w:rFonts w:asciiTheme="majorBidi" w:hAnsiTheme="majorBidi" w:cstheme="majorBidi"/>
          <w:sz w:val="24"/>
          <w:szCs w:val="24"/>
        </w:rPr>
        <w:t xml:space="preserve">Pelibatan </w:t>
      </w:r>
      <w:r w:rsidR="00850009" w:rsidRPr="0063640A">
        <w:rPr>
          <w:rFonts w:asciiTheme="majorBidi" w:hAnsiTheme="majorBidi" w:cstheme="majorBidi"/>
          <w:sz w:val="24"/>
          <w:szCs w:val="24"/>
        </w:rPr>
        <w:t>Dudi dan Bumn</w:t>
      </w:r>
      <w:r w:rsidRPr="0063640A">
        <w:rPr>
          <w:rFonts w:asciiTheme="majorBidi" w:hAnsiTheme="majorBidi" w:cstheme="majorBidi"/>
          <w:sz w:val="24"/>
          <w:szCs w:val="24"/>
        </w:rPr>
        <w:t xml:space="preserve"> pada kegiatan literasi.</w:t>
      </w:r>
    </w:p>
    <w:p w:rsidR="007C3211" w:rsidRPr="0063640A" w:rsidRDefault="007C3211" w:rsidP="00C979CC">
      <w:pPr>
        <w:numPr>
          <w:ilvl w:val="0"/>
          <w:numId w:val="26"/>
        </w:numPr>
        <w:tabs>
          <w:tab w:val="left" w:pos="1134"/>
        </w:tabs>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Penguatan Tata Kelola</w:t>
      </w:r>
    </w:p>
    <w:p w:rsidR="007C3211" w:rsidRPr="0063640A" w:rsidRDefault="007C3211" w:rsidP="00C979CC">
      <w:pPr>
        <w:numPr>
          <w:ilvl w:val="1"/>
          <w:numId w:val="35"/>
        </w:numPr>
        <w:tabs>
          <w:tab w:val="left" w:pos="1418"/>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Pengintegrasian kegiatan literasi dalam berbagai kegiatan masyarakat;</w:t>
      </w:r>
    </w:p>
    <w:p w:rsidR="007C3211" w:rsidRPr="0063640A" w:rsidRDefault="007C3211" w:rsidP="00C979CC">
      <w:pPr>
        <w:numPr>
          <w:ilvl w:val="1"/>
          <w:numId w:val="35"/>
        </w:numPr>
        <w:tabs>
          <w:tab w:val="left" w:pos="1418"/>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t>Pengalokasian anggaran khusus dalam dana desa/daerah untuk menjalankan kegiatan literasi; dan</w:t>
      </w:r>
    </w:p>
    <w:p w:rsidR="007C3211" w:rsidRPr="0063640A" w:rsidRDefault="0048778D" w:rsidP="0048778D">
      <w:pPr>
        <w:numPr>
          <w:ilvl w:val="1"/>
          <w:numId w:val="35"/>
        </w:numPr>
        <w:tabs>
          <w:tab w:val="left" w:pos="1418"/>
        </w:tabs>
        <w:spacing w:after="0" w:line="480" w:lineRule="auto"/>
        <w:ind w:left="1418" w:hanging="284"/>
        <w:jc w:val="both"/>
        <w:rPr>
          <w:rFonts w:asciiTheme="majorBidi" w:hAnsiTheme="majorBidi" w:cstheme="majorBidi"/>
          <w:sz w:val="24"/>
          <w:szCs w:val="24"/>
        </w:rPr>
      </w:pPr>
      <w:r w:rsidRPr="0063640A">
        <w:rPr>
          <w:rFonts w:asciiTheme="majorBidi" w:hAnsiTheme="majorBidi" w:cstheme="majorBidi"/>
          <w:sz w:val="24"/>
          <w:szCs w:val="24"/>
        </w:rPr>
        <w:lastRenderedPageBreak/>
        <w:t>Pembentukan</w:t>
      </w:r>
      <w:r w:rsidR="007C3211" w:rsidRPr="0063640A">
        <w:rPr>
          <w:rFonts w:asciiTheme="majorBidi" w:hAnsiTheme="majorBidi" w:cstheme="majorBidi"/>
          <w:sz w:val="24"/>
          <w:szCs w:val="24"/>
        </w:rPr>
        <w:t xml:space="preserve"> kerja sama antar</w:t>
      </w:r>
      <w:r w:rsidRPr="0063640A">
        <w:rPr>
          <w:rFonts w:asciiTheme="majorBidi" w:hAnsiTheme="majorBidi" w:cstheme="majorBidi"/>
          <w:sz w:val="24"/>
          <w:szCs w:val="24"/>
        </w:rPr>
        <w:t xml:space="preserve"> pengelola</w:t>
      </w:r>
      <w:r w:rsidR="007C3211" w:rsidRPr="0063640A">
        <w:rPr>
          <w:rFonts w:asciiTheme="majorBidi" w:hAnsiTheme="majorBidi" w:cstheme="majorBidi"/>
          <w:sz w:val="24"/>
          <w:szCs w:val="24"/>
        </w:rPr>
        <w:t xml:space="preserve"> belajar di masyarakat, seperti TBM dan PKBM.</w:t>
      </w:r>
    </w:p>
    <w:p w:rsidR="00263640" w:rsidRPr="0063640A" w:rsidRDefault="00263640" w:rsidP="00C979CC">
      <w:pPr>
        <w:tabs>
          <w:tab w:val="left" w:pos="1418"/>
        </w:tabs>
        <w:spacing w:after="0" w:line="480" w:lineRule="auto"/>
        <w:ind w:left="1418"/>
        <w:jc w:val="both"/>
        <w:rPr>
          <w:rFonts w:asciiTheme="majorBidi" w:hAnsiTheme="majorBidi" w:cstheme="majorBidi"/>
          <w:sz w:val="24"/>
          <w:szCs w:val="24"/>
        </w:rPr>
      </w:pPr>
    </w:p>
    <w:p w:rsidR="00351EC6" w:rsidRPr="0063640A" w:rsidRDefault="00351EC6" w:rsidP="00C979CC">
      <w:pPr>
        <w:pStyle w:val="ListParagraph"/>
        <w:numPr>
          <w:ilvl w:val="0"/>
          <w:numId w:val="2"/>
        </w:numPr>
        <w:tabs>
          <w:tab w:val="left" w:pos="7931"/>
        </w:tabs>
        <w:spacing w:after="0" w:line="480" w:lineRule="auto"/>
        <w:ind w:left="284" w:hanging="284"/>
        <w:rPr>
          <w:rFonts w:asciiTheme="majorBidi" w:hAnsiTheme="majorBidi" w:cstheme="majorBidi"/>
          <w:b/>
          <w:bCs/>
          <w:sz w:val="24"/>
          <w:szCs w:val="24"/>
        </w:rPr>
      </w:pPr>
      <w:r w:rsidRPr="0063640A">
        <w:rPr>
          <w:rFonts w:asciiTheme="majorBidi" w:hAnsiTheme="majorBidi" w:cstheme="majorBidi"/>
          <w:b/>
          <w:bCs/>
          <w:sz w:val="24"/>
          <w:szCs w:val="24"/>
        </w:rPr>
        <w:t>Kemandirian Belajar Siswa</w:t>
      </w:r>
    </w:p>
    <w:p w:rsidR="00351EC6" w:rsidRPr="0063640A" w:rsidRDefault="00351EC6" w:rsidP="00C979CC">
      <w:pPr>
        <w:pStyle w:val="ListParagraph"/>
        <w:numPr>
          <w:ilvl w:val="1"/>
          <w:numId w:val="8"/>
        </w:numPr>
        <w:autoSpaceDE w:val="0"/>
        <w:autoSpaceDN w:val="0"/>
        <w:adjustRightInd w:val="0"/>
        <w:spacing w:after="0" w:line="480" w:lineRule="auto"/>
        <w:ind w:left="567" w:hanging="283"/>
        <w:rPr>
          <w:rFonts w:asciiTheme="majorBidi" w:hAnsiTheme="majorBidi" w:cstheme="majorBidi"/>
          <w:b/>
          <w:bCs/>
          <w:sz w:val="24"/>
          <w:szCs w:val="24"/>
        </w:rPr>
      </w:pPr>
      <w:r w:rsidRPr="0063640A">
        <w:rPr>
          <w:rFonts w:asciiTheme="majorBidi" w:hAnsiTheme="majorBidi" w:cstheme="majorBidi"/>
          <w:sz w:val="24"/>
          <w:szCs w:val="24"/>
        </w:rPr>
        <w:t>Pengertian Kemandirian Belajar</w:t>
      </w:r>
    </w:p>
    <w:p w:rsidR="00351EC6" w:rsidRPr="0063640A" w:rsidRDefault="00351EC6" w:rsidP="00C21EDE">
      <w:pPr>
        <w:autoSpaceDE w:val="0"/>
        <w:autoSpaceDN w:val="0"/>
        <w:adjustRightInd w:val="0"/>
        <w:spacing w:after="0" w:line="480" w:lineRule="auto"/>
        <w:ind w:left="567" w:firstLine="567"/>
        <w:jc w:val="both"/>
        <w:rPr>
          <w:rFonts w:asciiTheme="majorBidi" w:hAnsiTheme="majorBidi" w:cstheme="majorBidi"/>
          <w:sz w:val="24"/>
          <w:szCs w:val="24"/>
        </w:rPr>
      </w:pPr>
      <w:r w:rsidRPr="0063640A">
        <w:rPr>
          <w:rFonts w:asciiTheme="majorBidi" w:hAnsiTheme="majorBidi" w:cstheme="majorBidi"/>
          <w:sz w:val="24"/>
          <w:szCs w:val="24"/>
        </w:rPr>
        <w:t xml:space="preserve">Kemandirian </w:t>
      </w:r>
      <w:r w:rsidR="00C21EDE" w:rsidRPr="0063640A">
        <w:rPr>
          <w:rFonts w:asciiTheme="majorBidi" w:hAnsiTheme="majorBidi" w:cstheme="majorBidi"/>
          <w:sz w:val="24"/>
          <w:szCs w:val="24"/>
        </w:rPr>
        <w:t>adalah</w:t>
      </w:r>
      <w:r w:rsidRPr="0063640A">
        <w:rPr>
          <w:rFonts w:asciiTheme="majorBidi" w:hAnsiTheme="majorBidi" w:cstheme="majorBidi"/>
          <w:sz w:val="24"/>
          <w:szCs w:val="24"/>
        </w:rPr>
        <w:t xml:space="preserve"> sikap penting yang </w:t>
      </w:r>
      <w:r w:rsidR="00C21EDE" w:rsidRPr="0063640A">
        <w:rPr>
          <w:rFonts w:asciiTheme="majorBidi" w:hAnsiTheme="majorBidi" w:cstheme="majorBidi"/>
          <w:sz w:val="24"/>
          <w:szCs w:val="24"/>
        </w:rPr>
        <w:t>wajib</w:t>
      </w:r>
      <w:r w:rsidRPr="0063640A">
        <w:rPr>
          <w:rFonts w:asciiTheme="majorBidi" w:hAnsiTheme="majorBidi" w:cstheme="majorBidi"/>
          <w:sz w:val="24"/>
          <w:szCs w:val="24"/>
        </w:rPr>
        <w:t xml:space="preserve"> dimiliki seseorang supaya mereka tidak selalu bergantung dengan orang lain. Sikap tersebut bisa</w:t>
      </w:r>
      <w:r w:rsidR="003D7EAC" w:rsidRPr="0063640A">
        <w:rPr>
          <w:rFonts w:asciiTheme="majorBidi" w:hAnsiTheme="majorBidi" w:cstheme="majorBidi"/>
          <w:sz w:val="24"/>
          <w:szCs w:val="24"/>
        </w:rPr>
        <w:t xml:space="preserve"> </w:t>
      </w:r>
      <w:r w:rsidRPr="0063640A">
        <w:rPr>
          <w:rFonts w:asciiTheme="majorBidi" w:hAnsiTheme="majorBidi" w:cstheme="majorBidi"/>
          <w:sz w:val="24"/>
          <w:szCs w:val="24"/>
        </w:rPr>
        <w:t>tertanam pada diri individu sejak kecil. Di sekolah kemandirian penting untukseorang siswa dalam proses pembelajaran. Pada bidang pendidikan seringdisebut dengan kemandirian belajar. Sikap ini diperlukan setiap siswa agarmereka mampu mendisiplinkan dirinya dan mempunyai tanggung jawab.</w:t>
      </w:r>
    </w:p>
    <w:p w:rsidR="00351EC6" w:rsidRPr="0063640A" w:rsidRDefault="00351EC6" w:rsidP="00477077">
      <w:pPr>
        <w:autoSpaceDE w:val="0"/>
        <w:autoSpaceDN w:val="0"/>
        <w:adjustRightInd w:val="0"/>
        <w:spacing w:after="0" w:line="480" w:lineRule="auto"/>
        <w:ind w:left="567" w:firstLine="567"/>
        <w:jc w:val="both"/>
        <w:rPr>
          <w:rFonts w:asciiTheme="majorBidi" w:hAnsiTheme="majorBidi" w:cstheme="majorBidi"/>
          <w:sz w:val="24"/>
          <w:szCs w:val="24"/>
        </w:rPr>
      </w:pPr>
      <w:r w:rsidRPr="0063640A">
        <w:rPr>
          <w:rFonts w:asciiTheme="majorBidi" w:hAnsiTheme="majorBidi" w:cstheme="majorBidi"/>
          <w:sz w:val="24"/>
          <w:szCs w:val="24"/>
        </w:rPr>
        <w:t xml:space="preserve">Menurut Mohammad Ali dan Mohammad Asrori kemandirian </w:t>
      </w:r>
      <w:r w:rsidR="00E00C94" w:rsidRPr="0063640A">
        <w:rPr>
          <w:rFonts w:asciiTheme="majorBidi" w:hAnsiTheme="majorBidi" w:cstheme="majorBidi"/>
          <w:sz w:val="24"/>
          <w:szCs w:val="24"/>
        </w:rPr>
        <w:t xml:space="preserve">didefinisikan </w:t>
      </w:r>
      <w:r w:rsidRPr="0063640A">
        <w:rPr>
          <w:rFonts w:asciiTheme="majorBidi" w:hAnsiTheme="majorBidi" w:cstheme="majorBidi"/>
          <w:sz w:val="24"/>
          <w:szCs w:val="24"/>
        </w:rPr>
        <w:t xml:space="preserve">sebagai </w:t>
      </w:r>
      <w:r w:rsidR="00E00C94" w:rsidRPr="0063640A">
        <w:rPr>
          <w:rFonts w:asciiTheme="majorBidi" w:hAnsiTheme="majorBidi" w:cstheme="majorBidi"/>
          <w:sz w:val="24"/>
          <w:szCs w:val="24"/>
        </w:rPr>
        <w:t>sebuah</w:t>
      </w:r>
      <w:r w:rsidRPr="0063640A">
        <w:rPr>
          <w:rFonts w:asciiTheme="majorBidi" w:hAnsiTheme="majorBidi" w:cstheme="majorBidi"/>
          <w:sz w:val="24"/>
          <w:szCs w:val="24"/>
        </w:rPr>
        <w:t xml:space="preserve"> kekuatan internal individu dan diperoleh melalui proses individuasi, yang berupa </w:t>
      </w:r>
      <w:r w:rsidR="00E00C94" w:rsidRPr="0063640A">
        <w:rPr>
          <w:rFonts w:asciiTheme="majorBidi" w:hAnsiTheme="majorBidi" w:cstheme="majorBidi"/>
          <w:sz w:val="24"/>
          <w:szCs w:val="24"/>
        </w:rPr>
        <w:t xml:space="preserve">proses menuju kesempurnaan dan </w:t>
      </w:r>
      <w:r w:rsidRPr="0063640A">
        <w:rPr>
          <w:rFonts w:asciiTheme="majorBidi" w:hAnsiTheme="majorBidi" w:cstheme="majorBidi"/>
          <w:sz w:val="24"/>
          <w:szCs w:val="24"/>
        </w:rPr>
        <w:t xml:space="preserve">proses realisasi kedirian. Tokoh lain seperti Hamzah B. Uno mengartikan kemandirian sebagai kemampuan untuk </w:t>
      </w:r>
      <w:r w:rsidR="00477077" w:rsidRPr="0063640A">
        <w:rPr>
          <w:rFonts w:asciiTheme="majorBidi" w:hAnsiTheme="majorBidi" w:cstheme="majorBidi"/>
          <w:sz w:val="24"/>
          <w:szCs w:val="24"/>
        </w:rPr>
        <w:t xml:space="preserve">mengendalikan dan </w:t>
      </w:r>
      <w:r w:rsidRPr="0063640A">
        <w:rPr>
          <w:rFonts w:asciiTheme="majorBidi" w:hAnsiTheme="majorBidi" w:cstheme="majorBidi"/>
          <w:sz w:val="24"/>
          <w:szCs w:val="24"/>
        </w:rPr>
        <w:t xml:space="preserve">mengarahkan diri dalam berpikir dan bertindak, serta tidak merasa bergantung pada orang lain secara emosional. Pada intinya, orang yang mandiri itu </w:t>
      </w:r>
      <w:r w:rsidR="00477077" w:rsidRPr="0063640A">
        <w:rPr>
          <w:rFonts w:asciiTheme="majorBidi" w:hAnsiTheme="majorBidi" w:cstheme="majorBidi"/>
          <w:sz w:val="24"/>
          <w:szCs w:val="24"/>
        </w:rPr>
        <w:t>tanggung jawab,</w:t>
      </w:r>
      <w:r w:rsidR="00433538" w:rsidRPr="0063640A">
        <w:rPr>
          <w:rFonts w:asciiTheme="majorBidi" w:hAnsiTheme="majorBidi" w:cstheme="majorBidi"/>
          <w:sz w:val="24"/>
          <w:szCs w:val="24"/>
        </w:rPr>
        <w:t xml:space="preserve"> </w:t>
      </w:r>
      <w:r w:rsidR="00477077" w:rsidRPr="0063640A">
        <w:rPr>
          <w:rFonts w:asciiTheme="majorBidi" w:hAnsiTheme="majorBidi" w:cstheme="majorBidi"/>
          <w:sz w:val="24"/>
          <w:szCs w:val="24"/>
        </w:rPr>
        <w:t xml:space="preserve">percaya diri, </w:t>
      </w:r>
      <w:r w:rsidRPr="0063640A">
        <w:rPr>
          <w:rFonts w:asciiTheme="majorBidi" w:hAnsiTheme="majorBidi" w:cstheme="majorBidi"/>
          <w:sz w:val="24"/>
          <w:szCs w:val="24"/>
        </w:rPr>
        <w:t>mampu bekerja sendiri, dan tidak bergantung pada orang lain</w:t>
      </w:r>
      <w:r w:rsidRPr="0063640A">
        <w:rPr>
          <w:rStyle w:val="FootnoteReference"/>
          <w:rFonts w:asciiTheme="majorBidi" w:hAnsiTheme="majorBidi" w:cstheme="majorBidi"/>
          <w:sz w:val="24"/>
          <w:szCs w:val="24"/>
        </w:rPr>
        <w:footnoteReference w:id="21"/>
      </w:r>
      <w:r w:rsidRPr="0063640A">
        <w:rPr>
          <w:rFonts w:asciiTheme="majorBidi" w:hAnsiTheme="majorBidi" w:cstheme="majorBidi"/>
          <w:sz w:val="24"/>
          <w:szCs w:val="24"/>
        </w:rPr>
        <w:t>.</w:t>
      </w:r>
    </w:p>
    <w:p w:rsidR="00351EC6" w:rsidRPr="0063640A" w:rsidRDefault="00351EC6" w:rsidP="00AD2404">
      <w:pPr>
        <w:autoSpaceDE w:val="0"/>
        <w:autoSpaceDN w:val="0"/>
        <w:adjustRightInd w:val="0"/>
        <w:spacing w:after="0" w:line="480" w:lineRule="auto"/>
        <w:ind w:left="567" w:firstLine="567"/>
        <w:jc w:val="both"/>
        <w:rPr>
          <w:rFonts w:asciiTheme="majorBidi" w:hAnsiTheme="majorBidi" w:cstheme="majorBidi"/>
          <w:sz w:val="24"/>
          <w:szCs w:val="24"/>
        </w:rPr>
      </w:pPr>
      <w:r w:rsidRPr="0063640A">
        <w:rPr>
          <w:rFonts w:asciiTheme="majorBidi" w:hAnsiTheme="majorBidi" w:cstheme="majorBidi"/>
          <w:sz w:val="24"/>
          <w:szCs w:val="24"/>
        </w:rPr>
        <w:t xml:space="preserve">Menurut Umar Tirta Rahardja dan La Sulo  </w:t>
      </w:r>
      <w:r w:rsidR="0001426B" w:rsidRPr="0063640A">
        <w:rPr>
          <w:rFonts w:asciiTheme="majorBidi" w:hAnsiTheme="majorBidi" w:cstheme="majorBidi"/>
          <w:sz w:val="24"/>
          <w:szCs w:val="24"/>
        </w:rPr>
        <w:t xml:space="preserve">dalam </w:t>
      </w:r>
      <w:r w:rsidR="0001426B" w:rsidRPr="0063640A">
        <w:rPr>
          <w:rFonts w:asciiTheme="majorBidi" w:hAnsiTheme="majorBidi" w:cstheme="majorBidi"/>
          <w:color w:val="000000"/>
          <w:sz w:val="24"/>
          <w:szCs w:val="24"/>
        </w:rPr>
        <w:t>Sri Septiyaningsih</w:t>
      </w:r>
      <w:r w:rsidR="0001426B" w:rsidRPr="0063640A">
        <w:rPr>
          <w:rFonts w:asciiTheme="majorBidi" w:hAnsiTheme="majorBidi" w:cstheme="majorBidi"/>
          <w:b/>
          <w:bCs/>
          <w:color w:val="000000"/>
          <w:sz w:val="24"/>
          <w:szCs w:val="24"/>
        </w:rPr>
        <w:t xml:space="preserve"> </w:t>
      </w:r>
      <w:r w:rsidRPr="0063640A">
        <w:rPr>
          <w:rFonts w:asciiTheme="majorBidi" w:hAnsiTheme="majorBidi" w:cstheme="majorBidi"/>
          <w:sz w:val="24"/>
          <w:szCs w:val="24"/>
        </w:rPr>
        <w:t xml:space="preserve">kemandirian dalam belajar diartikan sebagai aktivitas belajar yang </w:t>
      </w:r>
      <w:r w:rsidRPr="0063640A">
        <w:rPr>
          <w:rFonts w:asciiTheme="majorBidi" w:hAnsiTheme="majorBidi" w:cstheme="majorBidi"/>
          <w:sz w:val="24"/>
          <w:szCs w:val="24"/>
        </w:rPr>
        <w:lastRenderedPageBreak/>
        <w:t xml:space="preserve">berlangsung lebih didorong oleh </w:t>
      </w:r>
      <w:r w:rsidR="00AD2404" w:rsidRPr="0063640A">
        <w:rPr>
          <w:rFonts w:asciiTheme="majorBidi" w:hAnsiTheme="majorBidi" w:cstheme="majorBidi"/>
          <w:sz w:val="24"/>
          <w:szCs w:val="24"/>
        </w:rPr>
        <w:t xml:space="preserve">pilihan sendiri, </w:t>
      </w:r>
      <w:r w:rsidRPr="0063640A">
        <w:rPr>
          <w:rFonts w:asciiTheme="majorBidi" w:hAnsiTheme="majorBidi" w:cstheme="majorBidi"/>
          <w:sz w:val="24"/>
          <w:szCs w:val="24"/>
        </w:rPr>
        <w:t>kemauan sendiri, dan tanggung jawab sendiri dari pembelajar. Kemandirian disini, berarti lebih ditekankan pada individu yang belajar dan kewajibannya dalam belajar dilakukan secara sendiri dan sepenuhnya dikontrol sendiri</w:t>
      </w:r>
      <w:r w:rsidR="006608B5" w:rsidRPr="0063640A">
        <w:rPr>
          <w:rStyle w:val="FootnoteReference"/>
          <w:rFonts w:asciiTheme="majorBidi" w:hAnsiTheme="majorBidi" w:cstheme="majorBidi"/>
          <w:sz w:val="24"/>
          <w:szCs w:val="24"/>
        </w:rPr>
        <w:footnoteReference w:id="22"/>
      </w:r>
      <w:r w:rsidRPr="0063640A">
        <w:rPr>
          <w:rFonts w:asciiTheme="majorBidi" w:hAnsiTheme="majorBidi" w:cstheme="majorBidi"/>
          <w:sz w:val="24"/>
          <w:szCs w:val="24"/>
        </w:rPr>
        <w:t>. Pengertian belajar mandiri menurut Hamzah B.Uno yaitu metode belajar dengan kecepatan sendiri, tanggung jawab sendiri, dan belajar yang berhasil</w:t>
      </w:r>
      <w:r w:rsidR="006608B5" w:rsidRPr="0063640A">
        <w:rPr>
          <w:rStyle w:val="FootnoteReference"/>
          <w:rFonts w:asciiTheme="majorBidi" w:hAnsiTheme="majorBidi" w:cstheme="majorBidi"/>
          <w:sz w:val="24"/>
          <w:szCs w:val="24"/>
        </w:rPr>
        <w:footnoteReference w:id="23"/>
      </w:r>
      <w:r w:rsidRPr="0063640A">
        <w:rPr>
          <w:rFonts w:asciiTheme="majorBidi" w:hAnsiTheme="majorBidi" w:cstheme="majorBidi"/>
          <w:sz w:val="24"/>
          <w:szCs w:val="24"/>
        </w:rPr>
        <w:t>. Jadi, berhasil tidaknya dalam belajar semuanya ditentukan oleh pribadi tersebut.</w:t>
      </w:r>
    </w:p>
    <w:p w:rsidR="00351EC6" w:rsidRPr="0063640A" w:rsidRDefault="00351EC6" w:rsidP="0083403E">
      <w:pPr>
        <w:autoSpaceDE w:val="0"/>
        <w:autoSpaceDN w:val="0"/>
        <w:adjustRightInd w:val="0"/>
        <w:spacing w:after="0" w:line="480" w:lineRule="auto"/>
        <w:ind w:left="567" w:firstLine="567"/>
        <w:jc w:val="both"/>
        <w:rPr>
          <w:rFonts w:asciiTheme="majorBidi" w:hAnsiTheme="majorBidi" w:cstheme="majorBidi"/>
          <w:sz w:val="24"/>
          <w:szCs w:val="24"/>
        </w:rPr>
      </w:pPr>
      <w:r w:rsidRPr="0063640A">
        <w:rPr>
          <w:rFonts w:asciiTheme="majorBidi" w:hAnsiTheme="majorBidi" w:cstheme="majorBidi"/>
          <w:sz w:val="24"/>
          <w:szCs w:val="24"/>
        </w:rPr>
        <w:t xml:space="preserve">Menurut Haris Mujiman belajar mandiri merupakan kegiatan belajar aktif, yang didorong oleh </w:t>
      </w:r>
      <w:r w:rsidR="00AD2404" w:rsidRPr="0063640A">
        <w:rPr>
          <w:rFonts w:asciiTheme="majorBidi" w:hAnsiTheme="majorBidi" w:cstheme="majorBidi"/>
          <w:sz w:val="24"/>
          <w:szCs w:val="24"/>
        </w:rPr>
        <w:t xml:space="preserve">dibangun dengan bekal pengetahuan atau kompetensi yag telah dimiliki, atau </w:t>
      </w:r>
      <w:r w:rsidRPr="0063640A">
        <w:rPr>
          <w:rFonts w:asciiTheme="majorBidi" w:hAnsiTheme="majorBidi" w:cstheme="majorBidi"/>
          <w:sz w:val="24"/>
          <w:szCs w:val="24"/>
        </w:rPr>
        <w:t>motif unt</w:t>
      </w:r>
      <w:r w:rsidR="007A7978" w:rsidRPr="0063640A">
        <w:rPr>
          <w:rFonts w:asciiTheme="majorBidi" w:hAnsiTheme="majorBidi" w:cstheme="majorBidi"/>
          <w:sz w:val="24"/>
          <w:szCs w:val="24"/>
        </w:rPr>
        <w:t>uk menguasai sesuatu kompetensi</w:t>
      </w:r>
      <w:r w:rsidRPr="0063640A">
        <w:rPr>
          <w:rFonts w:asciiTheme="majorBidi" w:hAnsiTheme="majorBidi" w:cstheme="majorBidi"/>
          <w:sz w:val="24"/>
          <w:szCs w:val="24"/>
        </w:rPr>
        <w:t xml:space="preserve">. Dalam penetepan kompetensi sebagai </w:t>
      </w:r>
      <w:r w:rsidR="0083403E" w:rsidRPr="0063640A">
        <w:rPr>
          <w:rFonts w:asciiTheme="majorBidi" w:hAnsiTheme="majorBidi" w:cstheme="majorBidi"/>
          <w:sz w:val="24"/>
          <w:szCs w:val="24"/>
        </w:rPr>
        <w:t xml:space="preserve">cara pencapaian </w:t>
      </w:r>
      <w:r w:rsidRPr="0063640A">
        <w:rPr>
          <w:rFonts w:asciiTheme="majorBidi" w:hAnsiTheme="majorBidi" w:cstheme="majorBidi"/>
          <w:sz w:val="24"/>
          <w:szCs w:val="24"/>
        </w:rPr>
        <w:t>dan</w:t>
      </w:r>
      <w:r w:rsidR="0083403E" w:rsidRPr="0063640A">
        <w:rPr>
          <w:rFonts w:asciiTheme="majorBidi" w:hAnsiTheme="majorBidi" w:cstheme="majorBidi"/>
          <w:sz w:val="24"/>
          <w:szCs w:val="24"/>
        </w:rPr>
        <w:t xml:space="preserve"> tujuan belajar</w:t>
      </w:r>
      <w:r w:rsidRPr="0063640A">
        <w:rPr>
          <w:rFonts w:asciiTheme="majorBidi" w:hAnsiTheme="majorBidi" w:cstheme="majorBidi"/>
          <w:sz w:val="24"/>
          <w:szCs w:val="24"/>
        </w:rPr>
        <w:t xml:space="preserve">nya baik penetapan </w:t>
      </w:r>
      <w:r w:rsidR="0083403E" w:rsidRPr="0063640A">
        <w:rPr>
          <w:rFonts w:asciiTheme="majorBidi" w:hAnsiTheme="majorBidi" w:cstheme="majorBidi"/>
          <w:sz w:val="24"/>
          <w:szCs w:val="24"/>
        </w:rPr>
        <w:t xml:space="preserve">tempat belajar, </w:t>
      </w:r>
      <w:r w:rsidRPr="0063640A">
        <w:rPr>
          <w:rFonts w:asciiTheme="majorBidi" w:hAnsiTheme="majorBidi" w:cstheme="majorBidi"/>
          <w:sz w:val="24"/>
          <w:szCs w:val="24"/>
        </w:rPr>
        <w:t xml:space="preserve">waktu belajar, </w:t>
      </w:r>
      <w:r w:rsidR="0083403E" w:rsidRPr="0063640A">
        <w:rPr>
          <w:rFonts w:asciiTheme="majorBidi" w:hAnsiTheme="majorBidi" w:cstheme="majorBidi"/>
          <w:sz w:val="24"/>
          <w:szCs w:val="24"/>
        </w:rPr>
        <w:t xml:space="preserve">tempo belajar, </w:t>
      </w:r>
      <w:r w:rsidRPr="0063640A">
        <w:rPr>
          <w:rFonts w:asciiTheme="majorBidi" w:hAnsiTheme="majorBidi" w:cstheme="majorBidi"/>
          <w:sz w:val="24"/>
          <w:szCs w:val="24"/>
        </w:rPr>
        <w:t xml:space="preserve">irama belajar, </w:t>
      </w:r>
      <w:r w:rsidR="0083403E" w:rsidRPr="0063640A">
        <w:rPr>
          <w:rFonts w:asciiTheme="majorBidi" w:hAnsiTheme="majorBidi" w:cstheme="majorBidi"/>
          <w:sz w:val="24"/>
          <w:szCs w:val="24"/>
        </w:rPr>
        <w:t xml:space="preserve">sumber belajar, </w:t>
      </w:r>
      <w:r w:rsidRPr="0063640A">
        <w:rPr>
          <w:rFonts w:asciiTheme="majorBidi" w:hAnsiTheme="majorBidi" w:cstheme="majorBidi"/>
          <w:sz w:val="24"/>
          <w:szCs w:val="24"/>
        </w:rPr>
        <w:t>cara belajar, maupun evaluasi hasil belajar dilakukan sendiri.</w:t>
      </w:r>
    </w:p>
    <w:p w:rsidR="00351EC6" w:rsidRPr="0063640A" w:rsidRDefault="00351EC6" w:rsidP="00C979CC">
      <w:pPr>
        <w:autoSpaceDE w:val="0"/>
        <w:autoSpaceDN w:val="0"/>
        <w:adjustRightInd w:val="0"/>
        <w:spacing w:after="0" w:line="480" w:lineRule="auto"/>
        <w:ind w:left="567" w:firstLine="567"/>
        <w:jc w:val="both"/>
        <w:rPr>
          <w:rFonts w:asciiTheme="majorBidi" w:hAnsiTheme="majorBidi" w:cstheme="majorBidi"/>
          <w:sz w:val="24"/>
          <w:szCs w:val="24"/>
        </w:rPr>
      </w:pPr>
      <w:r w:rsidRPr="0063640A">
        <w:rPr>
          <w:rFonts w:asciiTheme="majorBidi" w:hAnsiTheme="majorBidi" w:cstheme="majorBidi"/>
          <w:sz w:val="24"/>
          <w:szCs w:val="24"/>
        </w:rPr>
        <w:t>Dari beberapa definisi tersebut, maka dapat disimpulkan bahwa kemandirian belajar merupakan sikap individu khususnya siswa dalam pembelajaran yang mampu secara individu untuk menguasai kompetensi, tanpa tergantung dengan orang lain dan tanggung jawab. Siswa tersebut secara individu memiliki sikap tanggung jawab, tidak tergantung orang lain, percaya diri dan mampu mengontrol dirinya sendiri. Kemandirian belajar ini sangat diperlukan siswa agar pencapaian prestasi belajar dapat optimal.</w:t>
      </w:r>
    </w:p>
    <w:p w:rsidR="00351EC6" w:rsidRPr="0063640A" w:rsidRDefault="00351EC6" w:rsidP="00C979CC">
      <w:pPr>
        <w:pStyle w:val="ListParagraph"/>
        <w:numPr>
          <w:ilvl w:val="1"/>
          <w:numId w:val="8"/>
        </w:numPr>
        <w:autoSpaceDE w:val="0"/>
        <w:autoSpaceDN w:val="0"/>
        <w:adjustRightInd w:val="0"/>
        <w:spacing w:after="0" w:line="480" w:lineRule="auto"/>
        <w:ind w:left="567" w:hanging="283"/>
        <w:rPr>
          <w:rFonts w:asciiTheme="majorBidi" w:hAnsiTheme="majorBidi" w:cstheme="majorBidi"/>
          <w:b/>
          <w:bCs/>
          <w:sz w:val="24"/>
          <w:szCs w:val="24"/>
        </w:rPr>
      </w:pPr>
      <w:r w:rsidRPr="0063640A">
        <w:rPr>
          <w:rFonts w:asciiTheme="majorBidi" w:hAnsiTheme="majorBidi" w:cstheme="majorBidi"/>
          <w:sz w:val="24"/>
          <w:szCs w:val="24"/>
        </w:rPr>
        <w:lastRenderedPageBreak/>
        <w:t>Ciri-ciri Kemandirian Belajar</w:t>
      </w:r>
    </w:p>
    <w:p w:rsidR="00351EC6" w:rsidRPr="0063640A" w:rsidRDefault="00351EC6" w:rsidP="00C979CC">
      <w:pPr>
        <w:autoSpaceDE w:val="0"/>
        <w:autoSpaceDN w:val="0"/>
        <w:adjustRightInd w:val="0"/>
        <w:spacing w:after="0" w:line="480" w:lineRule="auto"/>
        <w:ind w:left="567" w:firstLine="567"/>
        <w:jc w:val="both"/>
        <w:rPr>
          <w:rFonts w:asciiTheme="majorBidi" w:hAnsiTheme="majorBidi" w:cstheme="majorBidi"/>
          <w:sz w:val="24"/>
          <w:szCs w:val="24"/>
        </w:rPr>
      </w:pPr>
      <w:r w:rsidRPr="0063640A">
        <w:rPr>
          <w:rFonts w:asciiTheme="majorBidi" w:hAnsiTheme="majorBidi" w:cstheme="majorBidi"/>
          <w:sz w:val="24"/>
          <w:szCs w:val="24"/>
        </w:rPr>
        <w:t>Pada hakikatnya, kemandirian belajar lebih menekankan pada cara individu untuk belajar tanpa tergantung orang lain, tanggung jawab dan mampu mengontrol dirinya sendiri. Belajar mandiri menurut Haris Mudjiman juga disebut sebagai belajarnya orang dewasa, karena cara belajarnya secara mandiri. Adapun ciri-ciri kemandirian belajar menurut Laird (dalam Haris Mujiman) diantaranya terdiri dari kegiatan belajar mengarahkan diri sendiri atau tidak tergantung pada orang lain, mampu menjawab pertanyaan saat pembelajaran bukan karena bantuan guru atau lainnya, lebih suka aktif daripada pasif, memiliki kesadaran apa yang harus dilakukan, evaluasi belajar dilaksanakan bersama-sama, belajar dengan mengaplikasikan (action), pembelajaran yang berkolaborasi artinya memanfaatkan pengalaman dan bertukar pengalaman, pembelajaran yang berbasis masalah, dan selalu mengharapkan manfaat yang dapat diaplikasikan dalam kehidupan</w:t>
      </w:r>
      <w:r w:rsidR="00EF7CD6" w:rsidRPr="0063640A">
        <w:rPr>
          <w:rStyle w:val="FootnoteReference"/>
          <w:rFonts w:asciiTheme="majorBidi" w:hAnsiTheme="majorBidi" w:cstheme="majorBidi"/>
          <w:sz w:val="24"/>
          <w:szCs w:val="24"/>
        </w:rPr>
        <w:footnoteReference w:id="24"/>
      </w:r>
      <w:r w:rsidRPr="0063640A">
        <w:rPr>
          <w:rFonts w:asciiTheme="majorBidi" w:hAnsiTheme="majorBidi" w:cstheme="majorBidi"/>
          <w:sz w:val="24"/>
          <w:szCs w:val="24"/>
        </w:rPr>
        <w:t>.</w:t>
      </w:r>
    </w:p>
    <w:p w:rsidR="00351EC6" w:rsidRPr="0063640A" w:rsidRDefault="00351EC6" w:rsidP="00C979CC">
      <w:pPr>
        <w:autoSpaceDE w:val="0"/>
        <w:autoSpaceDN w:val="0"/>
        <w:adjustRightInd w:val="0"/>
        <w:spacing w:after="0" w:line="480" w:lineRule="auto"/>
        <w:ind w:left="567" w:firstLine="567"/>
        <w:jc w:val="both"/>
        <w:rPr>
          <w:rFonts w:asciiTheme="majorBidi" w:hAnsiTheme="majorBidi" w:cstheme="majorBidi"/>
          <w:sz w:val="24"/>
          <w:szCs w:val="24"/>
        </w:rPr>
      </w:pPr>
      <w:r w:rsidRPr="0063640A">
        <w:rPr>
          <w:rFonts w:asciiTheme="majorBidi" w:hAnsiTheme="majorBidi" w:cstheme="majorBidi"/>
          <w:sz w:val="24"/>
          <w:szCs w:val="24"/>
        </w:rPr>
        <w:t>Selain itu, belajar pendidikan orang dewasa juga disebutkan oleh Endang Poerwanti dan Nur Widodo dimana inti ciri-cirinya hampir sama dengan apa yang dikataka</w:t>
      </w:r>
      <w:r w:rsidR="00E52309" w:rsidRPr="0063640A">
        <w:rPr>
          <w:rFonts w:asciiTheme="majorBidi" w:hAnsiTheme="majorBidi" w:cstheme="majorBidi"/>
          <w:sz w:val="24"/>
          <w:szCs w:val="24"/>
        </w:rPr>
        <w:t>n oleh Haris Mujiman</w:t>
      </w:r>
      <w:r w:rsidR="00916CB3" w:rsidRPr="0063640A">
        <w:rPr>
          <w:rStyle w:val="FootnoteReference"/>
          <w:rFonts w:asciiTheme="majorBidi" w:hAnsiTheme="majorBidi" w:cstheme="majorBidi"/>
          <w:sz w:val="24"/>
          <w:szCs w:val="24"/>
        </w:rPr>
        <w:footnoteReference w:id="25"/>
      </w:r>
      <w:r w:rsidR="00E52309" w:rsidRPr="0063640A">
        <w:rPr>
          <w:rFonts w:asciiTheme="majorBidi" w:hAnsiTheme="majorBidi" w:cstheme="majorBidi"/>
          <w:sz w:val="24"/>
          <w:szCs w:val="24"/>
        </w:rPr>
        <w:t>. Adapun ci</w:t>
      </w:r>
      <w:r w:rsidRPr="0063640A">
        <w:rPr>
          <w:rFonts w:asciiTheme="majorBidi" w:hAnsiTheme="majorBidi" w:cstheme="majorBidi"/>
          <w:sz w:val="24"/>
          <w:szCs w:val="24"/>
        </w:rPr>
        <w:t xml:space="preserve">ri-ciri tersebut yaitu, bahwa belajar merupakan kumpulan dari orang yang aktif berkegiatan, terdapatnya rasa saling menghormati dan mengahargai adanya perbedaan, percaya diri, suasana belajar yang kondusif dan adanya </w:t>
      </w:r>
      <w:r w:rsidRPr="0063640A">
        <w:rPr>
          <w:rFonts w:asciiTheme="majorBidi" w:hAnsiTheme="majorBidi" w:cstheme="majorBidi"/>
          <w:sz w:val="24"/>
          <w:szCs w:val="24"/>
        </w:rPr>
        <w:lastRenderedPageBreak/>
        <w:t>keterbukaan, memperbolehkan berbuat kesalahan, serta adanya evaluasi bersama dan sendiri.</w:t>
      </w:r>
    </w:p>
    <w:p w:rsidR="00351EC6" w:rsidRPr="0063640A" w:rsidRDefault="00351EC6" w:rsidP="001E5371">
      <w:pPr>
        <w:autoSpaceDE w:val="0"/>
        <w:autoSpaceDN w:val="0"/>
        <w:adjustRightInd w:val="0"/>
        <w:spacing w:after="0" w:line="480" w:lineRule="auto"/>
        <w:ind w:left="567" w:firstLine="567"/>
        <w:jc w:val="both"/>
        <w:rPr>
          <w:rFonts w:asciiTheme="majorBidi" w:hAnsiTheme="majorBidi" w:cstheme="majorBidi"/>
          <w:color w:val="000000" w:themeColor="text1"/>
          <w:sz w:val="24"/>
          <w:szCs w:val="24"/>
        </w:rPr>
      </w:pPr>
      <w:r w:rsidRPr="0063640A">
        <w:rPr>
          <w:rFonts w:asciiTheme="majorBidi" w:hAnsiTheme="majorBidi" w:cstheme="majorBidi"/>
          <w:color w:val="000000" w:themeColor="text1"/>
          <w:sz w:val="24"/>
          <w:szCs w:val="24"/>
        </w:rPr>
        <w:t xml:space="preserve">Menurut Martinis Yamin dan Bansu I. Ansari menyebutkan bahwa, </w:t>
      </w:r>
      <w:r w:rsidR="00F33F75" w:rsidRPr="0063640A">
        <w:rPr>
          <w:rFonts w:asciiTheme="majorBidi" w:hAnsiTheme="majorBidi" w:cstheme="majorBidi"/>
          <w:color w:val="000000" w:themeColor="text1"/>
          <w:sz w:val="24"/>
          <w:szCs w:val="24"/>
        </w:rPr>
        <w:t>kemandirian belajar akan terwujud dalam proses pembelajaran manakala seorang guru memberikan peluang dan kesempatan kepada seluruh siswanya secara merata, sehingga semua siswa mempunyai kesempatan untuk selalu berkompetisi dan bersaing dengan siswa yang lainnya</w:t>
      </w:r>
      <w:r w:rsidR="00E34001" w:rsidRPr="0063640A">
        <w:rPr>
          <w:rStyle w:val="FootnoteReference"/>
          <w:rFonts w:asciiTheme="majorBidi" w:hAnsiTheme="majorBidi" w:cstheme="majorBidi"/>
          <w:color w:val="000000" w:themeColor="text1"/>
          <w:sz w:val="24"/>
          <w:szCs w:val="24"/>
        </w:rPr>
        <w:footnoteReference w:id="26"/>
      </w:r>
      <w:r w:rsidRPr="0063640A">
        <w:rPr>
          <w:rFonts w:asciiTheme="majorBidi" w:hAnsiTheme="majorBidi" w:cstheme="majorBidi"/>
          <w:color w:val="000000" w:themeColor="text1"/>
          <w:sz w:val="24"/>
          <w:szCs w:val="24"/>
        </w:rPr>
        <w:t xml:space="preserve">. </w:t>
      </w:r>
      <w:r w:rsidR="00AE772D" w:rsidRPr="0063640A">
        <w:rPr>
          <w:rFonts w:asciiTheme="majorBidi" w:hAnsiTheme="majorBidi" w:cstheme="majorBidi"/>
          <w:color w:val="000000" w:themeColor="text1"/>
          <w:sz w:val="24"/>
          <w:szCs w:val="24"/>
        </w:rPr>
        <w:t>Belajar mandiri juga diartikan sebagai belajar yang otodidak tanpa ada seorang guru</w:t>
      </w:r>
      <w:r w:rsidRPr="0063640A">
        <w:rPr>
          <w:rFonts w:asciiTheme="majorBidi" w:hAnsiTheme="majorBidi" w:cstheme="majorBidi"/>
          <w:color w:val="000000" w:themeColor="text1"/>
          <w:sz w:val="24"/>
          <w:szCs w:val="24"/>
        </w:rPr>
        <w:t xml:space="preserve">, </w:t>
      </w:r>
      <w:r w:rsidR="00AE772D" w:rsidRPr="0063640A">
        <w:rPr>
          <w:rFonts w:asciiTheme="majorBidi" w:hAnsiTheme="majorBidi" w:cstheme="majorBidi"/>
          <w:color w:val="000000" w:themeColor="text1"/>
          <w:sz w:val="24"/>
          <w:szCs w:val="24"/>
        </w:rPr>
        <w:t>bertanggung jawab</w:t>
      </w:r>
      <w:r w:rsidRPr="0063640A">
        <w:rPr>
          <w:rFonts w:asciiTheme="majorBidi" w:hAnsiTheme="majorBidi" w:cstheme="majorBidi"/>
          <w:color w:val="000000" w:themeColor="text1"/>
          <w:sz w:val="24"/>
          <w:szCs w:val="24"/>
        </w:rPr>
        <w:t xml:space="preserve"> dan </w:t>
      </w:r>
      <w:r w:rsidR="00AE772D" w:rsidRPr="0063640A">
        <w:rPr>
          <w:rFonts w:asciiTheme="majorBidi" w:hAnsiTheme="majorBidi" w:cstheme="majorBidi"/>
          <w:color w:val="000000" w:themeColor="text1"/>
          <w:sz w:val="24"/>
          <w:szCs w:val="24"/>
        </w:rPr>
        <w:t>percaya kepada dirinya sendiri</w:t>
      </w:r>
      <w:r w:rsidRPr="0063640A">
        <w:rPr>
          <w:rFonts w:asciiTheme="majorBidi" w:hAnsiTheme="majorBidi" w:cstheme="majorBidi"/>
          <w:color w:val="000000" w:themeColor="text1"/>
          <w:sz w:val="24"/>
          <w:szCs w:val="24"/>
        </w:rPr>
        <w:t xml:space="preserve">. Selain dari pada itu, disebutkan juga bahwa dalam belajar mandiri perlu adanya tugas-tugas yang memungkinkan siswa bekerja secara mandiri. Belajar mandiri dapat </w:t>
      </w:r>
      <w:r w:rsidR="001E5371" w:rsidRPr="0063640A">
        <w:rPr>
          <w:rFonts w:asciiTheme="majorBidi" w:hAnsiTheme="majorBidi" w:cstheme="majorBidi"/>
          <w:color w:val="000000" w:themeColor="text1"/>
          <w:sz w:val="24"/>
          <w:szCs w:val="24"/>
        </w:rPr>
        <w:t>didapat</w:t>
      </w:r>
      <w:r w:rsidRPr="0063640A">
        <w:rPr>
          <w:rFonts w:asciiTheme="majorBidi" w:hAnsiTheme="majorBidi" w:cstheme="majorBidi"/>
          <w:color w:val="000000" w:themeColor="text1"/>
          <w:sz w:val="24"/>
          <w:szCs w:val="24"/>
        </w:rPr>
        <w:t xml:space="preserve"> melalui </w:t>
      </w:r>
      <w:r w:rsidR="001E5371" w:rsidRPr="0063640A">
        <w:rPr>
          <w:rFonts w:asciiTheme="majorBidi" w:hAnsiTheme="majorBidi" w:cstheme="majorBidi"/>
          <w:color w:val="000000" w:themeColor="text1"/>
          <w:sz w:val="24"/>
          <w:szCs w:val="24"/>
        </w:rPr>
        <w:t xml:space="preserve">tempat, sarana, </w:t>
      </w:r>
      <w:r w:rsidRPr="0063640A">
        <w:rPr>
          <w:rFonts w:asciiTheme="majorBidi" w:hAnsiTheme="majorBidi" w:cstheme="majorBidi"/>
          <w:color w:val="000000" w:themeColor="text1"/>
          <w:sz w:val="24"/>
          <w:szCs w:val="24"/>
        </w:rPr>
        <w:t>sumber-sumber, dan lingkungan lainnya.</w:t>
      </w:r>
    </w:p>
    <w:p w:rsidR="00351EC6" w:rsidRPr="0063640A" w:rsidRDefault="00351EC6" w:rsidP="000961F0">
      <w:pPr>
        <w:autoSpaceDE w:val="0"/>
        <w:autoSpaceDN w:val="0"/>
        <w:adjustRightInd w:val="0"/>
        <w:spacing w:after="0" w:line="480" w:lineRule="auto"/>
        <w:ind w:left="567" w:firstLine="567"/>
        <w:jc w:val="both"/>
        <w:rPr>
          <w:rFonts w:asciiTheme="majorBidi" w:hAnsiTheme="majorBidi" w:cstheme="majorBidi"/>
          <w:sz w:val="24"/>
          <w:szCs w:val="24"/>
        </w:rPr>
      </w:pPr>
      <w:r w:rsidRPr="0063640A">
        <w:rPr>
          <w:rFonts w:asciiTheme="majorBidi" w:hAnsiTheme="majorBidi" w:cstheme="majorBidi"/>
          <w:sz w:val="24"/>
          <w:szCs w:val="24"/>
        </w:rPr>
        <w:t xml:space="preserve">Tokoh lain seperti Mohammad Ali dan Mohammad Asrori membagi </w:t>
      </w:r>
      <w:r w:rsidR="00A77BDE" w:rsidRPr="0063640A">
        <w:rPr>
          <w:rFonts w:asciiTheme="majorBidi" w:hAnsiTheme="majorBidi" w:cstheme="majorBidi"/>
          <w:sz w:val="24"/>
          <w:szCs w:val="24"/>
        </w:rPr>
        <w:t>perkembangan kemandirian pada empat tingkatan</w:t>
      </w:r>
      <w:r w:rsidRPr="0063640A">
        <w:rPr>
          <w:rFonts w:asciiTheme="majorBidi" w:hAnsiTheme="majorBidi" w:cstheme="majorBidi"/>
          <w:sz w:val="24"/>
          <w:szCs w:val="24"/>
        </w:rPr>
        <w:t xml:space="preserve">, yaitu </w:t>
      </w:r>
      <w:r w:rsidR="006437FC" w:rsidRPr="0063640A">
        <w:rPr>
          <w:rFonts w:asciiTheme="majorBidi" w:hAnsiTheme="majorBidi" w:cstheme="majorBidi"/>
          <w:sz w:val="24"/>
          <w:szCs w:val="24"/>
        </w:rPr>
        <w:t xml:space="preserve">individualitas, tingkat saksama,  </w:t>
      </w:r>
      <w:r w:rsidRPr="0063640A">
        <w:rPr>
          <w:rFonts w:asciiTheme="majorBidi" w:hAnsiTheme="majorBidi" w:cstheme="majorBidi"/>
          <w:sz w:val="24"/>
          <w:szCs w:val="24"/>
        </w:rPr>
        <w:t>tingkat sadar diri, dan mandiri</w:t>
      </w:r>
      <w:r w:rsidR="00D35150" w:rsidRPr="0063640A">
        <w:rPr>
          <w:rStyle w:val="FootnoteReference"/>
          <w:rFonts w:asciiTheme="majorBidi" w:hAnsiTheme="majorBidi" w:cstheme="majorBidi"/>
          <w:sz w:val="24"/>
          <w:szCs w:val="24"/>
        </w:rPr>
        <w:footnoteReference w:id="27"/>
      </w:r>
      <w:r w:rsidRPr="0063640A">
        <w:rPr>
          <w:rFonts w:asciiTheme="majorBidi" w:hAnsiTheme="majorBidi" w:cstheme="majorBidi"/>
          <w:sz w:val="24"/>
          <w:szCs w:val="24"/>
        </w:rPr>
        <w:t xml:space="preserve">. </w:t>
      </w:r>
      <w:r w:rsidR="006437FC" w:rsidRPr="0063640A">
        <w:rPr>
          <w:rFonts w:asciiTheme="majorBidi" w:hAnsiTheme="majorBidi" w:cstheme="majorBidi"/>
          <w:sz w:val="24"/>
          <w:szCs w:val="24"/>
        </w:rPr>
        <w:t>Menurutnya baru dikatakan mandiri apabila telah mempunyai cara berpikir objektif dan realistis</w:t>
      </w:r>
      <w:r w:rsidRPr="0063640A">
        <w:rPr>
          <w:rFonts w:asciiTheme="majorBidi" w:hAnsiTheme="majorBidi" w:cstheme="majorBidi"/>
          <w:sz w:val="24"/>
          <w:szCs w:val="24"/>
        </w:rPr>
        <w:t xml:space="preserve">, </w:t>
      </w:r>
      <w:r w:rsidR="000961F0" w:rsidRPr="0063640A">
        <w:rPr>
          <w:rFonts w:asciiTheme="majorBidi" w:hAnsiTheme="majorBidi" w:cstheme="majorBidi"/>
          <w:sz w:val="24"/>
          <w:szCs w:val="24"/>
        </w:rPr>
        <w:t xml:space="preserve">mampu menyelesaikan konflik, memiliki kesadaran untuk menghargai, </w:t>
      </w:r>
      <w:r w:rsidRPr="0063640A">
        <w:rPr>
          <w:rFonts w:asciiTheme="majorBidi" w:hAnsiTheme="majorBidi" w:cstheme="majorBidi"/>
          <w:sz w:val="24"/>
          <w:szCs w:val="24"/>
        </w:rPr>
        <w:t xml:space="preserve">mengintegrasikan nilai-nilai yang bertentangan, dan </w:t>
      </w:r>
      <w:r w:rsidR="000961F0" w:rsidRPr="0063640A">
        <w:rPr>
          <w:rFonts w:asciiTheme="majorBidi" w:hAnsiTheme="majorBidi" w:cstheme="majorBidi"/>
          <w:sz w:val="24"/>
          <w:szCs w:val="24"/>
        </w:rPr>
        <w:t xml:space="preserve">memiliki keyakinan serta </w:t>
      </w:r>
      <w:r w:rsidRPr="0063640A">
        <w:rPr>
          <w:rFonts w:asciiTheme="majorBidi" w:hAnsiTheme="majorBidi" w:cstheme="majorBidi"/>
          <w:sz w:val="24"/>
          <w:szCs w:val="24"/>
        </w:rPr>
        <w:t>mengakui saling ketergantungan pada orang lain, dan keceriaan untuk mengungkapkan perasaannya.</w:t>
      </w:r>
    </w:p>
    <w:p w:rsidR="00351EC6" w:rsidRPr="0063640A" w:rsidRDefault="00351EC6" w:rsidP="00C979CC">
      <w:pPr>
        <w:autoSpaceDE w:val="0"/>
        <w:autoSpaceDN w:val="0"/>
        <w:adjustRightInd w:val="0"/>
        <w:spacing w:after="0" w:line="480" w:lineRule="auto"/>
        <w:ind w:left="567" w:firstLine="567"/>
        <w:jc w:val="both"/>
        <w:rPr>
          <w:rFonts w:asciiTheme="majorBidi" w:hAnsiTheme="majorBidi" w:cstheme="majorBidi"/>
          <w:sz w:val="24"/>
          <w:szCs w:val="24"/>
        </w:rPr>
      </w:pPr>
      <w:r w:rsidRPr="0063640A">
        <w:rPr>
          <w:rFonts w:asciiTheme="majorBidi" w:hAnsiTheme="majorBidi" w:cstheme="majorBidi"/>
          <w:sz w:val="24"/>
          <w:szCs w:val="24"/>
        </w:rPr>
        <w:lastRenderedPageBreak/>
        <w:t>Dari uraian di atas dapat disimpulkan siswa dengan kemandirian belajar memiliki indikator diantaranya, tidak bergantung pada orang lain, memiliki sikap tanggung jawab, percaya diri, mampu mengontrol dirinya sendiri, mengevaluasi sendiri dan mempunyai kesadaran untuk belajar mandiri. Kemandirian belajar penting guna tercapainya prestasi belajar siswa yang optimal. Siswa yang memiliki indikator kemandirian belajar tersebut akan lebih baik dalam proses belajarnya.</w:t>
      </w:r>
    </w:p>
    <w:p w:rsidR="003A685D" w:rsidRPr="0063640A" w:rsidRDefault="003A685D" w:rsidP="00C979CC">
      <w:pPr>
        <w:pStyle w:val="ListParagraph"/>
        <w:numPr>
          <w:ilvl w:val="1"/>
          <w:numId w:val="8"/>
        </w:numPr>
        <w:autoSpaceDE w:val="0"/>
        <w:autoSpaceDN w:val="0"/>
        <w:adjustRightInd w:val="0"/>
        <w:spacing w:after="0" w:line="480" w:lineRule="auto"/>
        <w:ind w:left="567" w:hanging="283"/>
        <w:rPr>
          <w:rFonts w:asciiTheme="majorBidi" w:hAnsiTheme="majorBidi" w:cstheme="majorBidi"/>
          <w:sz w:val="24"/>
          <w:szCs w:val="24"/>
        </w:rPr>
      </w:pPr>
      <w:r w:rsidRPr="0063640A">
        <w:rPr>
          <w:rFonts w:asciiTheme="majorBidi" w:hAnsiTheme="majorBidi" w:cstheme="majorBidi"/>
          <w:sz w:val="24"/>
          <w:szCs w:val="24"/>
        </w:rPr>
        <w:t>Pengukuran Kemandirian Belajar</w:t>
      </w:r>
      <w:r w:rsidR="006F62AD" w:rsidRPr="0063640A">
        <w:rPr>
          <w:rStyle w:val="FootnoteReference"/>
          <w:rFonts w:asciiTheme="majorBidi" w:hAnsiTheme="majorBidi" w:cstheme="majorBidi"/>
          <w:sz w:val="24"/>
          <w:szCs w:val="24"/>
        </w:rPr>
        <w:footnoteReference w:id="28"/>
      </w:r>
    </w:p>
    <w:p w:rsidR="003A685D" w:rsidRPr="0063640A" w:rsidRDefault="003A685D" w:rsidP="00C979CC">
      <w:pPr>
        <w:autoSpaceDE w:val="0"/>
        <w:autoSpaceDN w:val="0"/>
        <w:adjustRightInd w:val="0"/>
        <w:spacing w:after="0" w:line="480" w:lineRule="auto"/>
        <w:ind w:left="567" w:firstLine="567"/>
        <w:jc w:val="both"/>
        <w:rPr>
          <w:rFonts w:asciiTheme="majorBidi" w:hAnsiTheme="majorBidi" w:cstheme="majorBidi"/>
          <w:sz w:val="24"/>
          <w:szCs w:val="24"/>
        </w:rPr>
      </w:pPr>
      <w:r w:rsidRPr="0063640A">
        <w:rPr>
          <w:rFonts w:asciiTheme="majorBidi" w:hAnsiTheme="majorBidi" w:cstheme="majorBidi"/>
          <w:sz w:val="24"/>
          <w:szCs w:val="24"/>
        </w:rPr>
        <w:t>Pengukuran mengandung pengertian suatu keadaan dimana seseorang memiliki hasrat bersaing untuk maju demi kebaikan dirinya, mampu  mengambil keputusan dan inisiatif untuk mengatasi masalah yang dihadapi, memiliki kepercayaan diri dalam mengerjakan tugas-tugasnya  dan bertanggung jawab terhadap apa yang dilakukannya.</w:t>
      </w:r>
    </w:p>
    <w:p w:rsidR="003A685D" w:rsidRPr="0063640A" w:rsidRDefault="003A685D" w:rsidP="00C97399">
      <w:pPr>
        <w:autoSpaceDE w:val="0"/>
        <w:autoSpaceDN w:val="0"/>
        <w:adjustRightInd w:val="0"/>
        <w:spacing w:after="0" w:line="480" w:lineRule="auto"/>
        <w:ind w:left="567" w:firstLine="567"/>
        <w:jc w:val="both"/>
        <w:rPr>
          <w:rFonts w:asciiTheme="majorBidi" w:hAnsiTheme="majorBidi" w:cstheme="majorBidi"/>
          <w:sz w:val="24"/>
          <w:szCs w:val="24"/>
        </w:rPr>
      </w:pPr>
      <w:r w:rsidRPr="0063640A">
        <w:rPr>
          <w:rFonts w:asciiTheme="majorBidi" w:hAnsiTheme="majorBidi" w:cstheme="majorBidi"/>
          <w:sz w:val="24"/>
          <w:szCs w:val="24"/>
        </w:rPr>
        <w:t xml:space="preserve">Pengukuran kemandirian belajar pada berdasarkan pada  faktor internal (dari dalam diri) siswa yaitu </w:t>
      </w:r>
      <w:r w:rsidR="00C97399" w:rsidRPr="0063640A">
        <w:rPr>
          <w:rFonts w:asciiTheme="majorBidi" w:hAnsiTheme="majorBidi" w:cstheme="majorBidi"/>
          <w:sz w:val="24"/>
          <w:szCs w:val="24"/>
        </w:rPr>
        <w:t xml:space="preserve">motivasi, disiplin, </w:t>
      </w:r>
      <w:r w:rsidRPr="0063640A">
        <w:rPr>
          <w:rFonts w:asciiTheme="majorBidi" w:hAnsiTheme="majorBidi" w:cstheme="majorBidi"/>
          <w:sz w:val="24"/>
          <w:szCs w:val="24"/>
        </w:rPr>
        <w:t>percaya diri,  inisiatif dan tanggung jawab.</w:t>
      </w:r>
    </w:p>
    <w:p w:rsidR="003A685D" w:rsidRPr="0063640A" w:rsidRDefault="003A685D" w:rsidP="00BE6029">
      <w:pPr>
        <w:pStyle w:val="ListParagraph"/>
        <w:numPr>
          <w:ilvl w:val="0"/>
          <w:numId w:val="36"/>
        </w:numPr>
        <w:spacing w:after="0" w:line="480" w:lineRule="auto"/>
        <w:ind w:left="851" w:hanging="284"/>
        <w:rPr>
          <w:rFonts w:asciiTheme="majorBidi" w:hAnsiTheme="majorBidi" w:cstheme="majorBidi"/>
          <w:sz w:val="24"/>
          <w:szCs w:val="24"/>
        </w:rPr>
      </w:pPr>
      <w:r w:rsidRPr="0063640A">
        <w:rPr>
          <w:rFonts w:asciiTheme="majorBidi" w:hAnsiTheme="majorBidi" w:cstheme="majorBidi"/>
          <w:sz w:val="24"/>
          <w:szCs w:val="24"/>
        </w:rPr>
        <w:t>Percaya diri</w:t>
      </w:r>
    </w:p>
    <w:p w:rsidR="003A685D" w:rsidRPr="0063640A" w:rsidRDefault="00E57DB3" w:rsidP="00C979CC">
      <w:pPr>
        <w:autoSpaceDE w:val="0"/>
        <w:autoSpaceDN w:val="0"/>
        <w:adjustRightInd w:val="0"/>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M</w:t>
      </w:r>
      <w:r w:rsidR="003A685D" w:rsidRPr="0063640A">
        <w:rPr>
          <w:rFonts w:asciiTheme="majorBidi" w:hAnsiTheme="majorBidi" w:cstheme="majorBidi"/>
          <w:sz w:val="24"/>
          <w:szCs w:val="24"/>
        </w:rPr>
        <w:t>enurut Thursan Hakim terdapat  beberapa ciri-ciri tertentu dari orang-orang yang mempunyai rasa  percaya diri yang tinggi, yaitu</w:t>
      </w:r>
      <w:r w:rsidRPr="0063640A">
        <w:rPr>
          <w:rStyle w:val="FootnoteReference"/>
          <w:rFonts w:asciiTheme="majorBidi" w:hAnsiTheme="majorBidi" w:cstheme="majorBidi"/>
          <w:sz w:val="24"/>
          <w:szCs w:val="24"/>
        </w:rPr>
        <w:footnoteReference w:id="29"/>
      </w:r>
      <w:r w:rsidR="003A685D" w:rsidRPr="0063640A">
        <w:rPr>
          <w:rFonts w:asciiTheme="majorBidi" w:hAnsiTheme="majorBidi" w:cstheme="majorBidi"/>
          <w:sz w:val="24"/>
          <w:szCs w:val="24"/>
        </w:rPr>
        <w:t xml:space="preserve">: </w:t>
      </w:r>
    </w:p>
    <w:p w:rsidR="003A685D" w:rsidRPr="0063640A" w:rsidRDefault="003A685D" w:rsidP="00BE6029">
      <w:pPr>
        <w:pStyle w:val="ListParagraph"/>
        <w:numPr>
          <w:ilvl w:val="0"/>
          <w:numId w:val="38"/>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Bersikap tenang didalam mengerjakan segala sesuatu</w:t>
      </w:r>
    </w:p>
    <w:p w:rsidR="003A685D" w:rsidRPr="0063640A" w:rsidRDefault="003A685D" w:rsidP="00BE6029">
      <w:pPr>
        <w:pStyle w:val="ListParagraph"/>
        <w:numPr>
          <w:ilvl w:val="0"/>
          <w:numId w:val="38"/>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Mempunyai potensi dan kemampuan yang memadai </w:t>
      </w:r>
    </w:p>
    <w:p w:rsidR="003A685D" w:rsidRPr="0063640A" w:rsidRDefault="003A685D" w:rsidP="00BE6029">
      <w:pPr>
        <w:pStyle w:val="ListParagraph"/>
        <w:numPr>
          <w:ilvl w:val="0"/>
          <w:numId w:val="38"/>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lastRenderedPageBreak/>
        <w:t xml:space="preserve">Mampu menetralisai ketegangan yang muncul didalam berbagai situasi </w:t>
      </w:r>
    </w:p>
    <w:p w:rsidR="003A685D" w:rsidRPr="0063640A" w:rsidRDefault="003A685D" w:rsidP="00BE6029">
      <w:pPr>
        <w:pStyle w:val="ListParagraph"/>
        <w:numPr>
          <w:ilvl w:val="0"/>
          <w:numId w:val="38"/>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Mampu menyesuaikan diri dan berkomunikasi di berbagai situasi </w:t>
      </w:r>
    </w:p>
    <w:p w:rsidR="003A685D" w:rsidRPr="0063640A" w:rsidRDefault="003A685D" w:rsidP="00BE6029">
      <w:pPr>
        <w:pStyle w:val="ListParagraph"/>
        <w:numPr>
          <w:ilvl w:val="0"/>
          <w:numId w:val="38"/>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Memiliki kondisi mental dan fisik yang cukup menunjang penampilannya</w:t>
      </w:r>
    </w:p>
    <w:p w:rsidR="003A685D" w:rsidRPr="0063640A" w:rsidRDefault="003A685D" w:rsidP="00BE6029">
      <w:pPr>
        <w:pStyle w:val="ListParagraph"/>
        <w:numPr>
          <w:ilvl w:val="0"/>
          <w:numId w:val="38"/>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Memiliki kecerdasan yang cukup</w:t>
      </w:r>
    </w:p>
    <w:p w:rsidR="003A685D" w:rsidRPr="0063640A" w:rsidRDefault="003A685D" w:rsidP="00BE6029">
      <w:pPr>
        <w:pStyle w:val="ListParagraph"/>
        <w:numPr>
          <w:ilvl w:val="0"/>
          <w:numId w:val="38"/>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Memiliki tingkat pendidikan formal yang cukup </w:t>
      </w:r>
    </w:p>
    <w:p w:rsidR="003A685D" w:rsidRPr="0063640A" w:rsidRDefault="003A685D" w:rsidP="00BE6029">
      <w:pPr>
        <w:pStyle w:val="ListParagraph"/>
        <w:numPr>
          <w:ilvl w:val="0"/>
          <w:numId w:val="38"/>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Memiliki keterampilan dan keahlian yang menunjang kehidupannya, misalnya keterampilan berbahasa asing </w:t>
      </w:r>
    </w:p>
    <w:p w:rsidR="003A685D" w:rsidRPr="0063640A" w:rsidRDefault="003A685D" w:rsidP="00BE6029">
      <w:pPr>
        <w:pStyle w:val="ListParagraph"/>
        <w:numPr>
          <w:ilvl w:val="0"/>
          <w:numId w:val="38"/>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 xml:space="preserve">Memiliki kemampuan bersosialisasi </w:t>
      </w:r>
    </w:p>
    <w:p w:rsidR="003A685D" w:rsidRPr="0063640A" w:rsidRDefault="003A685D" w:rsidP="00BE6029">
      <w:pPr>
        <w:pStyle w:val="ListParagraph"/>
        <w:numPr>
          <w:ilvl w:val="0"/>
          <w:numId w:val="38"/>
        </w:numPr>
        <w:spacing w:after="0" w:line="480" w:lineRule="auto"/>
        <w:ind w:left="1276" w:hanging="425"/>
        <w:jc w:val="both"/>
        <w:rPr>
          <w:rFonts w:asciiTheme="majorBidi" w:hAnsiTheme="majorBidi" w:cstheme="majorBidi"/>
          <w:sz w:val="24"/>
          <w:szCs w:val="24"/>
        </w:rPr>
      </w:pPr>
      <w:r w:rsidRPr="0063640A">
        <w:rPr>
          <w:rFonts w:asciiTheme="majorBidi" w:hAnsiTheme="majorBidi" w:cstheme="majorBidi"/>
          <w:sz w:val="24"/>
          <w:szCs w:val="24"/>
        </w:rPr>
        <w:t>Memiliki latar belakang pendidikan keluarga yang baik</w:t>
      </w:r>
    </w:p>
    <w:p w:rsidR="003A685D" w:rsidRPr="0063640A" w:rsidRDefault="003A685D" w:rsidP="00BE6029">
      <w:pPr>
        <w:pStyle w:val="ListParagraph"/>
        <w:numPr>
          <w:ilvl w:val="0"/>
          <w:numId w:val="38"/>
        </w:numPr>
        <w:spacing w:after="0" w:line="480" w:lineRule="auto"/>
        <w:ind w:left="1276" w:hanging="425"/>
        <w:jc w:val="both"/>
        <w:rPr>
          <w:rFonts w:asciiTheme="majorBidi" w:hAnsiTheme="majorBidi" w:cstheme="majorBidi"/>
          <w:sz w:val="24"/>
          <w:szCs w:val="24"/>
        </w:rPr>
      </w:pPr>
      <w:r w:rsidRPr="0063640A">
        <w:rPr>
          <w:rFonts w:asciiTheme="majorBidi" w:hAnsiTheme="majorBidi" w:cstheme="majorBidi"/>
          <w:sz w:val="24"/>
          <w:szCs w:val="24"/>
        </w:rPr>
        <w:t xml:space="preserve">Memiliki pengalaman hidup yang menempa mentalnya menjadi kuat dan tahan didalam menghadapi berbagai cobaan hidup </w:t>
      </w:r>
    </w:p>
    <w:p w:rsidR="003A685D" w:rsidRPr="0063640A" w:rsidRDefault="003A685D" w:rsidP="00BE6029">
      <w:pPr>
        <w:pStyle w:val="ListParagraph"/>
        <w:numPr>
          <w:ilvl w:val="0"/>
          <w:numId w:val="38"/>
        </w:numPr>
        <w:spacing w:after="0" w:line="480" w:lineRule="auto"/>
        <w:ind w:left="1276" w:hanging="425"/>
        <w:jc w:val="both"/>
        <w:rPr>
          <w:rFonts w:asciiTheme="majorBidi" w:hAnsiTheme="majorBidi" w:cstheme="majorBidi"/>
          <w:sz w:val="24"/>
          <w:szCs w:val="24"/>
        </w:rPr>
      </w:pPr>
      <w:r w:rsidRPr="0063640A">
        <w:rPr>
          <w:rFonts w:asciiTheme="majorBidi" w:hAnsiTheme="majorBidi" w:cstheme="majorBidi"/>
          <w:sz w:val="24"/>
          <w:szCs w:val="24"/>
        </w:rPr>
        <w:t>Selalu bereaksi positif didalam menghadapi berbagai masalah, misalnya dengan tetap tegar, sabar dan tabah dalam menghadapi persoalan hidup.</w:t>
      </w:r>
    </w:p>
    <w:p w:rsidR="003A685D" w:rsidRPr="0063640A" w:rsidRDefault="003A685D" w:rsidP="00F517D1">
      <w:pPr>
        <w:autoSpaceDE w:val="0"/>
        <w:autoSpaceDN w:val="0"/>
        <w:adjustRightInd w:val="0"/>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 xml:space="preserve">Para ahli berpendapat bahwa rasa percaya diri erat  kaitannya dengan konsep diri, maka jika memiliki  konsep diri yang negatif terhadap dirinya, maka akan menyebabkan  </w:t>
      </w:r>
      <w:r w:rsidR="00F517D1" w:rsidRPr="0063640A">
        <w:rPr>
          <w:rFonts w:asciiTheme="majorBidi" w:hAnsiTheme="majorBidi" w:cstheme="majorBidi"/>
          <w:sz w:val="24"/>
          <w:szCs w:val="24"/>
        </w:rPr>
        <w:t>orang</w:t>
      </w:r>
      <w:r w:rsidRPr="0063640A">
        <w:rPr>
          <w:rFonts w:asciiTheme="majorBidi" w:hAnsiTheme="majorBidi" w:cstheme="majorBidi"/>
          <w:sz w:val="24"/>
          <w:szCs w:val="24"/>
        </w:rPr>
        <w:t xml:space="preserve"> tersebut memilki rasa tidak percaya terhadap dirinya  sendiri. Rasa percaya diri yang rendah akan berakibat pada  tindakan yang tidak efektif..</w:t>
      </w:r>
    </w:p>
    <w:p w:rsidR="003A685D" w:rsidRPr="0063640A" w:rsidRDefault="003A685D" w:rsidP="00B82386">
      <w:pPr>
        <w:autoSpaceDE w:val="0"/>
        <w:autoSpaceDN w:val="0"/>
        <w:adjustRightInd w:val="0"/>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 xml:space="preserve">Dalam </w:t>
      </w:r>
      <w:r w:rsidR="00B82386" w:rsidRPr="0063640A">
        <w:rPr>
          <w:rFonts w:asciiTheme="majorBidi" w:hAnsiTheme="majorBidi" w:cstheme="majorBidi"/>
          <w:sz w:val="24"/>
          <w:szCs w:val="24"/>
        </w:rPr>
        <w:t xml:space="preserve">tahapan </w:t>
      </w:r>
      <w:r w:rsidRPr="0063640A">
        <w:rPr>
          <w:rFonts w:asciiTheme="majorBidi" w:hAnsiTheme="majorBidi" w:cstheme="majorBidi"/>
          <w:sz w:val="24"/>
          <w:szCs w:val="24"/>
        </w:rPr>
        <w:t xml:space="preserve">ini, percaya diri siswa dapat dilihat pada  tingkah laku siswa yang muncul selama proses kegiatan  pembelajaran </w:t>
      </w:r>
      <w:r w:rsidR="00F517D1" w:rsidRPr="0063640A">
        <w:rPr>
          <w:rFonts w:asciiTheme="majorBidi" w:hAnsiTheme="majorBidi" w:cstheme="majorBidi"/>
          <w:sz w:val="24"/>
          <w:szCs w:val="24"/>
        </w:rPr>
        <w:t xml:space="preserve">PAI </w:t>
      </w:r>
      <w:r w:rsidRPr="0063640A">
        <w:rPr>
          <w:rFonts w:asciiTheme="majorBidi" w:hAnsiTheme="majorBidi" w:cstheme="majorBidi"/>
          <w:sz w:val="24"/>
          <w:szCs w:val="24"/>
        </w:rPr>
        <w:lastRenderedPageBreak/>
        <w:t xml:space="preserve">berlangsung. Percaya diri siswa pada proses  pembelajaran mata pelajaran </w:t>
      </w:r>
      <w:r w:rsidR="00F517D1" w:rsidRPr="0063640A">
        <w:rPr>
          <w:rFonts w:asciiTheme="majorBidi" w:hAnsiTheme="majorBidi" w:cstheme="majorBidi"/>
          <w:sz w:val="24"/>
          <w:szCs w:val="24"/>
        </w:rPr>
        <w:t xml:space="preserve">PAI </w:t>
      </w:r>
      <w:r w:rsidRPr="0063640A">
        <w:rPr>
          <w:rFonts w:asciiTheme="majorBidi" w:hAnsiTheme="majorBidi" w:cstheme="majorBidi"/>
          <w:sz w:val="24"/>
          <w:szCs w:val="24"/>
        </w:rPr>
        <w:t>dapat diamati berdasarkan lima  kriteria yaitu:</w:t>
      </w:r>
    </w:p>
    <w:p w:rsidR="003A685D" w:rsidRPr="0063640A" w:rsidRDefault="002145D6" w:rsidP="00BE6029">
      <w:pPr>
        <w:pStyle w:val="ListParagraph"/>
        <w:numPr>
          <w:ilvl w:val="0"/>
          <w:numId w:val="39"/>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Melaksanakan</w:t>
      </w:r>
      <w:r w:rsidR="003A685D" w:rsidRPr="0063640A">
        <w:rPr>
          <w:rFonts w:asciiTheme="majorBidi" w:hAnsiTheme="majorBidi" w:cstheme="majorBidi"/>
          <w:sz w:val="24"/>
          <w:szCs w:val="24"/>
        </w:rPr>
        <w:t xml:space="preserve"> kegiatan presentasi di depan kelas</w:t>
      </w:r>
    </w:p>
    <w:p w:rsidR="003A685D" w:rsidRPr="0063640A" w:rsidRDefault="003A685D" w:rsidP="00BE6029">
      <w:pPr>
        <w:pStyle w:val="ListParagraph"/>
        <w:numPr>
          <w:ilvl w:val="0"/>
          <w:numId w:val="39"/>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Ketenangan dalam berbicara</w:t>
      </w:r>
    </w:p>
    <w:p w:rsidR="003A685D" w:rsidRPr="0063640A" w:rsidRDefault="002145D6" w:rsidP="00BE6029">
      <w:pPr>
        <w:pStyle w:val="ListParagraph"/>
        <w:numPr>
          <w:ilvl w:val="0"/>
          <w:numId w:val="39"/>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Ikut serta</w:t>
      </w:r>
      <w:r w:rsidR="003A685D" w:rsidRPr="0063640A">
        <w:rPr>
          <w:rFonts w:asciiTheme="majorBidi" w:hAnsiTheme="majorBidi" w:cstheme="majorBidi"/>
          <w:sz w:val="24"/>
          <w:szCs w:val="24"/>
        </w:rPr>
        <w:t xml:space="preserve"> dalam mengajukan pertanyaan</w:t>
      </w:r>
    </w:p>
    <w:p w:rsidR="003A685D" w:rsidRPr="0063640A" w:rsidRDefault="002145D6" w:rsidP="00BE6029">
      <w:pPr>
        <w:pStyle w:val="ListParagraph"/>
        <w:numPr>
          <w:ilvl w:val="0"/>
          <w:numId w:val="39"/>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 xml:space="preserve">Ikut serta </w:t>
      </w:r>
      <w:r w:rsidR="003A685D" w:rsidRPr="0063640A">
        <w:rPr>
          <w:rFonts w:asciiTheme="majorBidi" w:hAnsiTheme="majorBidi" w:cstheme="majorBidi"/>
          <w:sz w:val="24"/>
          <w:szCs w:val="24"/>
        </w:rPr>
        <w:t>dalam menjawab pertanyaan</w:t>
      </w:r>
    </w:p>
    <w:p w:rsidR="003A685D" w:rsidRPr="0063640A" w:rsidRDefault="002145D6" w:rsidP="00BE6029">
      <w:pPr>
        <w:pStyle w:val="ListParagraph"/>
        <w:numPr>
          <w:ilvl w:val="0"/>
          <w:numId w:val="39"/>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Ikut serta</w:t>
      </w:r>
      <w:r w:rsidR="001B5019" w:rsidRPr="0063640A">
        <w:rPr>
          <w:rFonts w:asciiTheme="majorBidi" w:hAnsiTheme="majorBidi" w:cstheme="majorBidi"/>
          <w:sz w:val="24"/>
          <w:szCs w:val="24"/>
        </w:rPr>
        <w:t xml:space="preserve"> </w:t>
      </w:r>
      <w:r w:rsidR="003A685D" w:rsidRPr="0063640A">
        <w:rPr>
          <w:rFonts w:asciiTheme="majorBidi" w:hAnsiTheme="majorBidi" w:cstheme="majorBidi"/>
          <w:sz w:val="24"/>
          <w:szCs w:val="24"/>
        </w:rPr>
        <w:t xml:space="preserve"> dalam berpendapat</w:t>
      </w:r>
    </w:p>
    <w:p w:rsidR="003A685D" w:rsidRPr="0063640A" w:rsidRDefault="003A685D" w:rsidP="00BE6029">
      <w:pPr>
        <w:pStyle w:val="ListParagraph"/>
        <w:numPr>
          <w:ilvl w:val="0"/>
          <w:numId w:val="36"/>
        </w:numPr>
        <w:spacing w:after="0" w:line="480" w:lineRule="auto"/>
        <w:ind w:left="851" w:hanging="284"/>
        <w:rPr>
          <w:rFonts w:asciiTheme="majorBidi" w:hAnsiTheme="majorBidi" w:cstheme="majorBidi"/>
          <w:sz w:val="24"/>
          <w:szCs w:val="24"/>
        </w:rPr>
      </w:pPr>
      <w:r w:rsidRPr="0063640A">
        <w:rPr>
          <w:rFonts w:asciiTheme="majorBidi" w:hAnsiTheme="majorBidi" w:cstheme="majorBidi"/>
          <w:sz w:val="24"/>
          <w:szCs w:val="24"/>
        </w:rPr>
        <w:t>Disiplin</w:t>
      </w:r>
    </w:p>
    <w:p w:rsidR="003A685D" w:rsidRPr="0063640A" w:rsidRDefault="003A685D" w:rsidP="00C979CC">
      <w:pPr>
        <w:autoSpaceDE w:val="0"/>
        <w:autoSpaceDN w:val="0"/>
        <w:adjustRightInd w:val="0"/>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Disiplin merupakan sesuatu yang berkenaan dengan  pengendalian diri atau kepatuhan seseorang untuk mengikuti bentuk-bentuk aturan atas kesadaran pribadinya, disiplin dalam belajar  merupakan kemauan untuk belajar yang didorong oleh diri siswa  sendiri.</w:t>
      </w:r>
    </w:p>
    <w:p w:rsidR="003A685D" w:rsidRPr="0063640A" w:rsidRDefault="003A685D" w:rsidP="008602F8">
      <w:pPr>
        <w:autoSpaceDE w:val="0"/>
        <w:autoSpaceDN w:val="0"/>
        <w:adjustRightInd w:val="0"/>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 xml:space="preserve">Dalam penelitian ini, </w:t>
      </w:r>
      <w:r w:rsidR="008602F8" w:rsidRPr="0063640A">
        <w:rPr>
          <w:rFonts w:asciiTheme="majorBidi" w:hAnsiTheme="majorBidi" w:cstheme="majorBidi"/>
          <w:sz w:val="24"/>
          <w:szCs w:val="24"/>
        </w:rPr>
        <w:t>kedisiplinan</w:t>
      </w:r>
      <w:r w:rsidRPr="0063640A">
        <w:rPr>
          <w:rFonts w:asciiTheme="majorBidi" w:hAnsiTheme="majorBidi" w:cstheme="majorBidi"/>
          <w:sz w:val="24"/>
          <w:szCs w:val="24"/>
        </w:rPr>
        <w:t xml:space="preserve"> siswa dapat diamati dari tingkah  laku yang </w:t>
      </w:r>
      <w:r w:rsidR="008602F8" w:rsidRPr="0063640A">
        <w:rPr>
          <w:rFonts w:asciiTheme="majorBidi" w:hAnsiTheme="majorBidi" w:cstheme="majorBidi"/>
          <w:sz w:val="24"/>
          <w:szCs w:val="24"/>
        </w:rPr>
        <w:t>Nampak selama</w:t>
      </w:r>
      <w:r w:rsidRPr="0063640A">
        <w:rPr>
          <w:rFonts w:asciiTheme="majorBidi" w:hAnsiTheme="majorBidi" w:cstheme="majorBidi"/>
          <w:sz w:val="24"/>
          <w:szCs w:val="24"/>
        </w:rPr>
        <w:t xml:space="preserve"> proses pembelajaran berlangsung. Disiplin  siswa </w:t>
      </w:r>
      <w:r w:rsidR="008602F8" w:rsidRPr="0063640A">
        <w:rPr>
          <w:rFonts w:asciiTheme="majorBidi" w:hAnsiTheme="majorBidi" w:cstheme="majorBidi"/>
          <w:sz w:val="24"/>
          <w:szCs w:val="24"/>
        </w:rPr>
        <w:t>dalam</w:t>
      </w:r>
      <w:r w:rsidRPr="0063640A">
        <w:rPr>
          <w:rFonts w:asciiTheme="majorBidi" w:hAnsiTheme="majorBidi" w:cstheme="majorBidi"/>
          <w:sz w:val="24"/>
          <w:szCs w:val="24"/>
        </w:rPr>
        <w:t xml:space="preserve"> proses pembelajaran </w:t>
      </w:r>
      <w:r w:rsidR="008602F8" w:rsidRPr="0063640A">
        <w:rPr>
          <w:rFonts w:asciiTheme="majorBidi" w:hAnsiTheme="majorBidi" w:cstheme="majorBidi"/>
          <w:sz w:val="24"/>
          <w:szCs w:val="24"/>
        </w:rPr>
        <w:t>bisa</w:t>
      </w:r>
      <w:r w:rsidRPr="0063640A">
        <w:rPr>
          <w:rFonts w:asciiTheme="majorBidi" w:hAnsiTheme="majorBidi" w:cstheme="majorBidi"/>
          <w:sz w:val="24"/>
          <w:szCs w:val="24"/>
        </w:rPr>
        <w:t xml:space="preserve"> diamati berdasarkan lima aspek  yaitu kriteria siswa dalam hal:</w:t>
      </w:r>
    </w:p>
    <w:p w:rsidR="003A685D" w:rsidRPr="0063640A" w:rsidRDefault="003A685D" w:rsidP="00BE6029">
      <w:pPr>
        <w:pStyle w:val="ListParagraph"/>
        <w:numPr>
          <w:ilvl w:val="0"/>
          <w:numId w:val="37"/>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Bertanggung jawab terhadap tugas yang diberikan</w:t>
      </w:r>
    </w:p>
    <w:p w:rsidR="003A685D" w:rsidRPr="0063640A" w:rsidRDefault="003A685D" w:rsidP="00BE6029">
      <w:pPr>
        <w:pStyle w:val="ListParagraph"/>
        <w:numPr>
          <w:ilvl w:val="0"/>
          <w:numId w:val="37"/>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Semangat dan antusias dalam kegiatan pembelajaran</w:t>
      </w:r>
    </w:p>
    <w:p w:rsidR="003A685D" w:rsidRPr="0063640A" w:rsidRDefault="003A685D" w:rsidP="00BE6029">
      <w:pPr>
        <w:pStyle w:val="ListParagraph"/>
        <w:numPr>
          <w:ilvl w:val="0"/>
          <w:numId w:val="37"/>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Komitmen yang tinggi terhadap tugas</w:t>
      </w:r>
    </w:p>
    <w:p w:rsidR="003A685D" w:rsidRPr="0063640A" w:rsidRDefault="003A685D" w:rsidP="00BE6029">
      <w:pPr>
        <w:pStyle w:val="ListParagraph"/>
        <w:numPr>
          <w:ilvl w:val="0"/>
          <w:numId w:val="37"/>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Mengatasi kesulitan yang timbul pada dirinya</w:t>
      </w:r>
    </w:p>
    <w:p w:rsidR="003A685D" w:rsidRPr="0063640A" w:rsidRDefault="003A685D" w:rsidP="00BE6029">
      <w:pPr>
        <w:pStyle w:val="ListParagraph"/>
        <w:numPr>
          <w:ilvl w:val="0"/>
          <w:numId w:val="37"/>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Kemampuan memimpin</w:t>
      </w:r>
    </w:p>
    <w:p w:rsidR="003A685D" w:rsidRPr="0063640A" w:rsidRDefault="003A685D" w:rsidP="00BE6029">
      <w:pPr>
        <w:pStyle w:val="ListParagraph"/>
        <w:numPr>
          <w:ilvl w:val="0"/>
          <w:numId w:val="37"/>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 xml:space="preserve"> Inisiatif</w:t>
      </w:r>
    </w:p>
    <w:p w:rsidR="003A685D" w:rsidRPr="0063640A" w:rsidRDefault="003A685D" w:rsidP="008602F8">
      <w:pPr>
        <w:autoSpaceDE w:val="0"/>
        <w:autoSpaceDN w:val="0"/>
        <w:adjustRightInd w:val="0"/>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lastRenderedPageBreak/>
        <w:t xml:space="preserve">Berkaitan dengan definisi beberapa </w:t>
      </w:r>
      <w:r w:rsidR="008602F8" w:rsidRPr="0063640A">
        <w:rPr>
          <w:rFonts w:asciiTheme="majorBidi" w:hAnsiTheme="majorBidi" w:cstheme="majorBidi"/>
          <w:sz w:val="24"/>
          <w:szCs w:val="24"/>
        </w:rPr>
        <w:t>tokoh</w:t>
      </w:r>
      <w:r w:rsidRPr="0063640A">
        <w:rPr>
          <w:rFonts w:asciiTheme="majorBidi" w:hAnsiTheme="majorBidi" w:cstheme="majorBidi"/>
          <w:sz w:val="24"/>
          <w:szCs w:val="24"/>
        </w:rPr>
        <w:t xml:space="preserve"> maka  pengertian Inisiatif </w:t>
      </w:r>
      <w:r w:rsidR="008602F8" w:rsidRPr="0063640A">
        <w:rPr>
          <w:rFonts w:asciiTheme="majorBidi" w:hAnsiTheme="majorBidi" w:cstheme="majorBidi"/>
          <w:sz w:val="24"/>
          <w:szCs w:val="24"/>
        </w:rPr>
        <w:t xml:space="preserve">merupakan </w:t>
      </w:r>
      <w:r w:rsidRPr="0063640A">
        <w:rPr>
          <w:rFonts w:asciiTheme="majorBidi" w:hAnsiTheme="majorBidi" w:cstheme="majorBidi"/>
          <w:sz w:val="24"/>
          <w:szCs w:val="24"/>
        </w:rPr>
        <w:t xml:space="preserve">kemampuan seseorang untuk </w:t>
      </w:r>
      <w:r w:rsidR="008602F8" w:rsidRPr="0063640A">
        <w:rPr>
          <w:rFonts w:asciiTheme="majorBidi" w:hAnsiTheme="majorBidi" w:cstheme="majorBidi"/>
          <w:sz w:val="24"/>
          <w:szCs w:val="24"/>
        </w:rPr>
        <w:t>menciptakan</w:t>
      </w:r>
      <w:r w:rsidRPr="0063640A">
        <w:rPr>
          <w:rFonts w:asciiTheme="majorBidi" w:hAnsiTheme="majorBidi" w:cstheme="majorBidi"/>
          <w:sz w:val="24"/>
          <w:szCs w:val="24"/>
        </w:rPr>
        <w:t xml:space="preserve">  sesuatu yang baru baik berupa </w:t>
      </w:r>
      <w:r w:rsidR="008602F8" w:rsidRPr="0063640A">
        <w:rPr>
          <w:rFonts w:asciiTheme="majorBidi" w:hAnsiTheme="majorBidi" w:cstheme="majorBidi"/>
          <w:sz w:val="24"/>
          <w:szCs w:val="24"/>
        </w:rPr>
        <w:t>karya nyata</w:t>
      </w:r>
      <w:r w:rsidRPr="0063640A">
        <w:rPr>
          <w:rFonts w:asciiTheme="majorBidi" w:hAnsiTheme="majorBidi" w:cstheme="majorBidi"/>
          <w:sz w:val="24"/>
          <w:szCs w:val="24"/>
        </w:rPr>
        <w:t xml:space="preserve"> maupun </w:t>
      </w:r>
      <w:r w:rsidR="008602F8" w:rsidRPr="0063640A">
        <w:rPr>
          <w:rFonts w:asciiTheme="majorBidi" w:hAnsiTheme="majorBidi" w:cstheme="majorBidi"/>
          <w:sz w:val="24"/>
          <w:szCs w:val="24"/>
        </w:rPr>
        <w:t>gagasan</w:t>
      </w:r>
      <w:r w:rsidRPr="0063640A">
        <w:rPr>
          <w:rFonts w:asciiTheme="majorBidi" w:hAnsiTheme="majorBidi" w:cstheme="majorBidi"/>
          <w:sz w:val="24"/>
          <w:szCs w:val="24"/>
        </w:rPr>
        <w:t xml:space="preserve"> yang relatif berbeda dengan apa yang telah ada sebelumnya dalam usaha  memecahkan suatu masal</w:t>
      </w:r>
      <w:r w:rsidR="008602F8" w:rsidRPr="0063640A">
        <w:rPr>
          <w:rFonts w:asciiTheme="majorBidi" w:hAnsiTheme="majorBidi" w:cstheme="majorBidi"/>
          <w:sz w:val="24"/>
          <w:szCs w:val="24"/>
        </w:rPr>
        <w:t xml:space="preserve">ah. Inisiatif yang dimaksudkan </w:t>
      </w:r>
      <w:r w:rsidRPr="0063640A">
        <w:rPr>
          <w:rFonts w:asciiTheme="majorBidi" w:hAnsiTheme="majorBidi" w:cstheme="majorBidi"/>
          <w:sz w:val="24"/>
          <w:szCs w:val="24"/>
        </w:rPr>
        <w:t>dapat dilihat dalam proses  kegiatan pembelajaran. Inisiatif siswa yang diamati meliputi:</w:t>
      </w:r>
    </w:p>
    <w:p w:rsidR="003A685D" w:rsidRPr="0063640A" w:rsidRDefault="003A685D" w:rsidP="00BE6029">
      <w:pPr>
        <w:pStyle w:val="ListParagraph"/>
        <w:numPr>
          <w:ilvl w:val="0"/>
          <w:numId w:val="42"/>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Memiliki dorongan rasa ingin tahu yang tinggi</w:t>
      </w:r>
    </w:p>
    <w:p w:rsidR="003A685D" w:rsidRPr="0063640A" w:rsidRDefault="003A685D" w:rsidP="00BE6029">
      <w:pPr>
        <w:pStyle w:val="ListParagraph"/>
        <w:numPr>
          <w:ilvl w:val="0"/>
          <w:numId w:val="42"/>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Keterampilan berfikir luwes</w:t>
      </w:r>
    </w:p>
    <w:p w:rsidR="003A685D" w:rsidRPr="0063640A" w:rsidRDefault="003A685D" w:rsidP="00BE6029">
      <w:pPr>
        <w:pStyle w:val="ListParagraph"/>
        <w:numPr>
          <w:ilvl w:val="0"/>
          <w:numId w:val="42"/>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Keterampilan berfikir lancer</w:t>
      </w:r>
    </w:p>
    <w:p w:rsidR="003A685D" w:rsidRPr="0063640A" w:rsidRDefault="003A685D" w:rsidP="00BE6029">
      <w:pPr>
        <w:pStyle w:val="ListParagraph"/>
        <w:numPr>
          <w:ilvl w:val="0"/>
          <w:numId w:val="42"/>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Keterampilan berfikir orisinil</w:t>
      </w:r>
    </w:p>
    <w:p w:rsidR="003A685D" w:rsidRPr="0063640A" w:rsidRDefault="003A685D" w:rsidP="00BE6029">
      <w:pPr>
        <w:pStyle w:val="ListParagraph"/>
        <w:numPr>
          <w:ilvl w:val="0"/>
          <w:numId w:val="42"/>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Berani mengambil resiko</w:t>
      </w:r>
    </w:p>
    <w:p w:rsidR="003A685D" w:rsidRPr="0063640A" w:rsidRDefault="003A685D" w:rsidP="00BE6029">
      <w:pPr>
        <w:pStyle w:val="ListParagraph"/>
        <w:numPr>
          <w:ilvl w:val="0"/>
          <w:numId w:val="42"/>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Tanggung jawab</w:t>
      </w:r>
    </w:p>
    <w:p w:rsidR="003A685D" w:rsidRPr="0063640A" w:rsidRDefault="003A685D" w:rsidP="00C979CC">
      <w:pPr>
        <w:autoSpaceDE w:val="0"/>
        <w:autoSpaceDN w:val="0"/>
        <w:adjustRightInd w:val="0"/>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 xml:space="preserve">Menurut </w:t>
      </w:r>
      <w:r w:rsidR="001E02A5" w:rsidRPr="0063640A">
        <w:rPr>
          <w:rFonts w:asciiTheme="majorBidi" w:hAnsiTheme="majorBidi" w:cstheme="majorBidi"/>
          <w:sz w:val="24"/>
          <w:szCs w:val="24"/>
        </w:rPr>
        <w:t>Hartinah</w:t>
      </w:r>
      <w:r w:rsidRPr="0063640A">
        <w:rPr>
          <w:rFonts w:asciiTheme="majorBidi" w:hAnsiTheme="majorBidi" w:cstheme="majorBidi"/>
          <w:sz w:val="24"/>
          <w:szCs w:val="24"/>
        </w:rPr>
        <w:t xml:space="preserve"> mengungkapkan ciri-ciri orang yang memiliki sifat tanggung jawab  sebagai berikut</w:t>
      </w:r>
      <w:r w:rsidR="00662DD8" w:rsidRPr="0063640A">
        <w:rPr>
          <w:rStyle w:val="FootnoteReference"/>
          <w:rFonts w:asciiTheme="majorBidi" w:hAnsiTheme="majorBidi" w:cstheme="majorBidi"/>
          <w:sz w:val="24"/>
          <w:szCs w:val="24"/>
        </w:rPr>
        <w:footnoteReference w:id="30"/>
      </w:r>
      <w:r w:rsidRPr="0063640A">
        <w:rPr>
          <w:rFonts w:asciiTheme="majorBidi" w:hAnsiTheme="majorBidi" w:cstheme="majorBidi"/>
          <w:sz w:val="24"/>
          <w:szCs w:val="24"/>
        </w:rPr>
        <w:t>:</w:t>
      </w:r>
    </w:p>
    <w:p w:rsidR="003A685D" w:rsidRPr="0063640A" w:rsidRDefault="003A685D" w:rsidP="00BE6029">
      <w:pPr>
        <w:pStyle w:val="ListParagraph"/>
        <w:numPr>
          <w:ilvl w:val="1"/>
          <w:numId w:val="43"/>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 xml:space="preserve">Memiliki komitmen yang tinggi terhadap tugas atau pekerjaannya </w:t>
      </w:r>
    </w:p>
    <w:p w:rsidR="003A685D" w:rsidRPr="0063640A" w:rsidRDefault="003A685D" w:rsidP="00BE6029">
      <w:pPr>
        <w:pStyle w:val="ListParagraph"/>
        <w:numPr>
          <w:ilvl w:val="1"/>
          <w:numId w:val="43"/>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Mau bertanggung jawab</w:t>
      </w:r>
    </w:p>
    <w:p w:rsidR="003A685D" w:rsidRPr="0063640A" w:rsidRDefault="003A685D" w:rsidP="00BE6029">
      <w:pPr>
        <w:pStyle w:val="ListParagraph"/>
        <w:numPr>
          <w:ilvl w:val="1"/>
          <w:numId w:val="43"/>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 xml:space="preserve">Energik </w:t>
      </w:r>
    </w:p>
    <w:p w:rsidR="003A685D" w:rsidRPr="0063640A" w:rsidRDefault="003A685D" w:rsidP="00BE6029">
      <w:pPr>
        <w:pStyle w:val="ListParagraph"/>
        <w:numPr>
          <w:ilvl w:val="1"/>
          <w:numId w:val="43"/>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Berorientasi ke masa depan</w:t>
      </w:r>
    </w:p>
    <w:p w:rsidR="003A685D" w:rsidRPr="0063640A" w:rsidRDefault="003A685D" w:rsidP="00BE6029">
      <w:pPr>
        <w:pStyle w:val="ListParagraph"/>
        <w:numPr>
          <w:ilvl w:val="1"/>
          <w:numId w:val="43"/>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 xml:space="preserve">Kemampuan memimpin </w:t>
      </w:r>
    </w:p>
    <w:p w:rsidR="003A685D" w:rsidRPr="0063640A" w:rsidRDefault="003A685D" w:rsidP="00BE6029">
      <w:pPr>
        <w:pStyle w:val="ListParagraph"/>
        <w:numPr>
          <w:ilvl w:val="1"/>
          <w:numId w:val="43"/>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 xml:space="preserve">Mau belajar dari kegagalan </w:t>
      </w:r>
    </w:p>
    <w:p w:rsidR="003A685D" w:rsidRPr="0063640A" w:rsidRDefault="003A685D" w:rsidP="00BE6029">
      <w:pPr>
        <w:pStyle w:val="ListParagraph"/>
        <w:numPr>
          <w:ilvl w:val="1"/>
          <w:numId w:val="43"/>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 xml:space="preserve">Yakin pada dirinya </w:t>
      </w:r>
    </w:p>
    <w:p w:rsidR="003A685D" w:rsidRPr="0063640A" w:rsidRDefault="003A685D" w:rsidP="00BE6029">
      <w:pPr>
        <w:pStyle w:val="ListParagraph"/>
        <w:numPr>
          <w:ilvl w:val="1"/>
          <w:numId w:val="43"/>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Obsesi untuk mencapai prestasi yang tinggi.</w:t>
      </w:r>
    </w:p>
    <w:p w:rsidR="003A685D" w:rsidRPr="0063640A" w:rsidRDefault="003A685D" w:rsidP="00C979CC">
      <w:pPr>
        <w:autoSpaceDE w:val="0"/>
        <w:autoSpaceDN w:val="0"/>
        <w:adjustRightInd w:val="0"/>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lastRenderedPageBreak/>
        <w:t xml:space="preserve">Dalam penelitian ini tanggung jawab siswa dapat dilihat selama  proses pembelajaran mata pelajaran </w:t>
      </w:r>
      <w:r w:rsidR="004F1B05" w:rsidRPr="0063640A">
        <w:rPr>
          <w:rFonts w:asciiTheme="majorBidi" w:hAnsiTheme="majorBidi" w:cstheme="majorBidi"/>
          <w:sz w:val="24"/>
          <w:szCs w:val="24"/>
        </w:rPr>
        <w:t>PAI</w:t>
      </w:r>
      <w:r w:rsidRPr="0063640A">
        <w:rPr>
          <w:rFonts w:asciiTheme="majorBidi" w:hAnsiTheme="majorBidi" w:cstheme="majorBidi"/>
          <w:sz w:val="24"/>
          <w:szCs w:val="24"/>
        </w:rPr>
        <w:t xml:space="preserve"> yang diamati berdasarkan  lima aspek, yaitu:</w:t>
      </w:r>
    </w:p>
    <w:p w:rsidR="003A685D" w:rsidRPr="0063640A" w:rsidRDefault="00C02485" w:rsidP="00BE6029">
      <w:pPr>
        <w:pStyle w:val="ListParagraph"/>
        <w:numPr>
          <w:ilvl w:val="1"/>
          <w:numId w:val="44"/>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Siswa ikut serta</w:t>
      </w:r>
      <w:r w:rsidR="003A685D" w:rsidRPr="0063640A">
        <w:rPr>
          <w:rFonts w:asciiTheme="majorBidi" w:hAnsiTheme="majorBidi" w:cstheme="majorBidi"/>
          <w:sz w:val="24"/>
          <w:szCs w:val="24"/>
        </w:rPr>
        <w:t xml:space="preserve"> melaksanakan tugas yang diberikan kelompok</w:t>
      </w:r>
    </w:p>
    <w:p w:rsidR="003A685D" w:rsidRPr="0063640A" w:rsidRDefault="00C02485" w:rsidP="00BE6029">
      <w:pPr>
        <w:pStyle w:val="ListParagraph"/>
        <w:numPr>
          <w:ilvl w:val="1"/>
          <w:numId w:val="44"/>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Siswa ikut serta</w:t>
      </w:r>
      <w:r w:rsidR="003A685D" w:rsidRPr="0063640A">
        <w:rPr>
          <w:rFonts w:asciiTheme="majorBidi" w:hAnsiTheme="majorBidi" w:cstheme="majorBidi"/>
          <w:sz w:val="24"/>
          <w:szCs w:val="24"/>
        </w:rPr>
        <w:t xml:space="preserve"> dalam memecahkan masalah</w:t>
      </w:r>
    </w:p>
    <w:p w:rsidR="003A685D" w:rsidRPr="0063640A" w:rsidRDefault="00C02485" w:rsidP="00BE6029">
      <w:pPr>
        <w:pStyle w:val="ListParagraph"/>
        <w:numPr>
          <w:ilvl w:val="1"/>
          <w:numId w:val="44"/>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Siswa peduli</w:t>
      </w:r>
      <w:r w:rsidR="003A685D" w:rsidRPr="0063640A">
        <w:rPr>
          <w:rFonts w:asciiTheme="majorBidi" w:hAnsiTheme="majorBidi" w:cstheme="majorBidi"/>
          <w:sz w:val="24"/>
          <w:szCs w:val="24"/>
        </w:rPr>
        <w:t xml:space="preserve"> terhadap kesulitan sesama anggota kelompok</w:t>
      </w:r>
    </w:p>
    <w:p w:rsidR="003A685D" w:rsidRPr="0063640A" w:rsidRDefault="00C02485" w:rsidP="00BE6029">
      <w:pPr>
        <w:pStyle w:val="ListParagraph"/>
        <w:numPr>
          <w:ilvl w:val="1"/>
          <w:numId w:val="44"/>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Siswa ikut serta</w:t>
      </w:r>
      <w:r w:rsidR="003A685D" w:rsidRPr="0063640A">
        <w:rPr>
          <w:rFonts w:asciiTheme="majorBidi" w:hAnsiTheme="majorBidi" w:cstheme="majorBidi"/>
          <w:sz w:val="24"/>
          <w:szCs w:val="24"/>
        </w:rPr>
        <w:t xml:space="preserve"> dalam membuat laporan kelompok</w:t>
      </w:r>
    </w:p>
    <w:p w:rsidR="003A685D" w:rsidRPr="0063640A" w:rsidRDefault="00C02485" w:rsidP="00BE6029">
      <w:pPr>
        <w:pStyle w:val="ListParagraph"/>
        <w:numPr>
          <w:ilvl w:val="1"/>
          <w:numId w:val="44"/>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Siswa ikut serta</w:t>
      </w:r>
      <w:r w:rsidR="003A685D" w:rsidRPr="0063640A">
        <w:rPr>
          <w:rFonts w:asciiTheme="majorBidi" w:hAnsiTheme="majorBidi" w:cstheme="majorBidi"/>
          <w:sz w:val="24"/>
          <w:szCs w:val="24"/>
        </w:rPr>
        <w:t xml:space="preserve"> dalam melaksanakan presentasi hasil diskusi</w:t>
      </w:r>
    </w:p>
    <w:p w:rsidR="003A685D" w:rsidRPr="0063640A" w:rsidRDefault="003A685D" w:rsidP="00BE6029">
      <w:pPr>
        <w:pStyle w:val="ListParagraph"/>
        <w:numPr>
          <w:ilvl w:val="0"/>
          <w:numId w:val="36"/>
        </w:numPr>
        <w:spacing w:after="0" w:line="480" w:lineRule="auto"/>
        <w:ind w:left="851" w:hanging="284"/>
        <w:rPr>
          <w:rFonts w:asciiTheme="majorBidi" w:hAnsiTheme="majorBidi" w:cstheme="majorBidi"/>
          <w:sz w:val="24"/>
          <w:szCs w:val="24"/>
        </w:rPr>
      </w:pPr>
      <w:r w:rsidRPr="0063640A">
        <w:rPr>
          <w:rFonts w:asciiTheme="majorBidi" w:hAnsiTheme="majorBidi" w:cstheme="majorBidi"/>
          <w:sz w:val="24"/>
          <w:szCs w:val="24"/>
        </w:rPr>
        <w:t>Motivasi</w:t>
      </w:r>
    </w:p>
    <w:p w:rsidR="00E90ACC" w:rsidRPr="0063640A" w:rsidRDefault="003A685D" w:rsidP="00E90ACC">
      <w:pPr>
        <w:autoSpaceDE w:val="0"/>
        <w:autoSpaceDN w:val="0"/>
        <w:adjustRightInd w:val="0"/>
        <w:spacing w:after="0" w:line="24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Menurut Suryana “Seseorang selalu mengutamakan  tugas dan hasil adalah orang yang mengutamakan nilai-nilai motivasi,  berorientasi pada ketekunan dan ketabahan, tekad kerja keras,  mempunyai energik dan berinisiatif”</w:t>
      </w:r>
      <w:r w:rsidR="00311E85" w:rsidRPr="0063640A">
        <w:rPr>
          <w:rStyle w:val="FootnoteReference"/>
          <w:rFonts w:asciiTheme="majorBidi" w:hAnsiTheme="majorBidi" w:cstheme="majorBidi"/>
          <w:sz w:val="24"/>
          <w:szCs w:val="24"/>
        </w:rPr>
        <w:footnoteReference w:id="31"/>
      </w:r>
      <w:r w:rsidRPr="0063640A">
        <w:rPr>
          <w:rFonts w:asciiTheme="majorBidi" w:hAnsiTheme="majorBidi" w:cstheme="majorBidi"/>
          <w:sz w:val="24"/>
          <w:szCs w:val="24"/>
        </w:rPr>
        <w:t xml:space="preserve">. </w:t>
      </w:r>
    </w:p>
    <w:p w:rsidR="003A685D" w:rsidRPr="0063640A" w:rsidRDefault="003A685D" w:rsidP="00E90ACC">
      <w:pPr>
        <w:autoSpaceDE w:val="0"/>
        <w:autoSpaceDN w:val="0"/>
        <w:adjustRightInd w:val="0"/>
        <w:spacing w:after="0" w:line="24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t>Menurut Suryana” Seseorang memiliki motivasi  tinggi apabila orang tersebut memiliki hasrat untuk mencapai hasil  yang terbaik guna mencapai kepuasan pribadi. Faktor dasarnya adalah  adanya kebutuhan yang harus dipenuhi”. Menurut Suryana” Seseorang yang memiliki motivasi yang  tinggi pada umumnya memiliki ciri-ciri sebagai berikut</w:t>
      </w:r>
      <w:r w:rsidR="00F20036" w:rsidRPr="0063640A">
        <w:rPr>
          <w:rStyle w:val="FootnoteReference"/>
          <w:rFonts w:asciiTheme="majorBidi" w:hAnsiTheme="majorBidi" w:cstheme="majorBidi"/>
          <w:sz w:val="24"/>
          <w:szCs w:val="24"/>
        </w:rPr>
        <w:footnoteReference w:id="32"/>
      </w:r>
      <w:r w:rsidRPr="0063640A">
        <w:rPr>
          <w:rFonts w:asciiTheme="majorBidi" w:hAnsiTheme="majorBidi" w:cstheme="majorBidi"/>
          <w:sz w:val="24"/>
          <w:szCs w:val="24"/>
        </w:rPr>
        <w:t>:</w:t>
      </w:r>
    </w:p>
    <w:p w:rsidR="00E90ACC" w:rsidRPr="0063640A" w:rsidRDefault="00E90ACC" w:rsidP="00E90ACC">
      <w:pPr>
        <w:autoSpaceDE w:val="0"/>
        <w:autoSpaceDN w:val="0"/>
        <w:adjustRightInd w:val="0"/>
        <w:spacing w:after="0" w:line="240" w:lineRule="auto"/>
        <w:ind w:left="851" w:firstLine="567"/>
        <w:jc w:val="both"/>
        <w:rPr>
          <w:rFonts w:asciiTheme="majorBidi" w:hAnsiTheme="majorBidi" w:cstheme="majorBidi"/>
          <w:sz w:val="24"/>
          <w:szCs w:val="24"/>
        </w:rPr>
      </w:pPr>
    </w:p>
    <w:p w:rsidR="003A685D" w:rsidRPr="0063640A" w:rsidRDefault="003A685D" w:rsidP="00BE6029">
      <w:pPr>
        <w:pStyle w:val="ListParagraph"/>
        <w:numPr>
          <w:ilvl w:val="1"/>
          <w:numId w:val="45"/>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Ingin mengatasi sendiri kesulitan-kesulitan dan permasalahan  yang timbul pada dirinya</w:t>
      </w:r>
    </w:p>
    <w:p w:rsidR="003A685D" w:rsidRPr="0063640A" w:rsidRDefault="003A685D" w:rsidP="00BE6029">
      <w:pPr>
        <w:pStyle w:val="ListParagraph"/>
        <w:numPr>
          <w:ilvl w:val="1"/>
          <w:numId w:val="45"/>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Selalu memerlukan umpan balik yang segera untuk melihat  keberhasilan dan kegagalan</w:t>
      </w:r>
    </w:p>
    <w:p w:rsidR="003A685D" w:rsidRPr="0063640A" w:rsidRDefault="003A685D" w:rsidP="00BE6029">
      <w:pPr>
        <w:pStyle w:val="ListParagraph"/>
        <w:numPr>
          <w:ilvl w:val="1"/>
          <w:numId w:val="45"/>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Memiliki tanggung jawab personal yang tinggi</w:t>
      </w:r>
    </w:p>
    <w:p w:rsidR="003A685D" w:rsidRPr="0063640A" w:rsidRDefault="003A685D" w:rsidP="00BE6029">
      <w:pPr>
        <w:pStyle w:val="ListParagraph"/>
        <w:numPr>
          <w:ilvl w:val="1"/>
          <w:numId w:val="45"/>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Berani menghadapi resiko dengan penuh tantangan</w:t>
      </w:r>
    </w:p>
    <w:p w:rsidR="003A685D" w:rsidRPr="0063640A" w:rsidRDefault="003A685D" w:rsidP="00BE6029">
      <w:pPr>
        <w:pStyle w:val="ListParagraph"/>
        <w:numPr>
          <w:ilvl w:val="1"/>
          <w:numId w:val="45"/>
        </w:numPr>
        <w:spacing w:after="0" w:line="480" w:lineRule="auto"/>
        <w:ind w:left="1134" w:hanging="283"/>
        <w:jc w:val="both"/>
        <w:rPr>
          <w:rFonts w:asciiTheme="majorBidi" w:hAnsiTheme="majorBidi" w:cstheme="majorBidi"/>
          <w:sz w:val="24"/>
          <w:szCs w:val="24"/>
        </w:rPr>
      </w:pPr>
      <w:r w:rsidRPr="0063640A">
        <w:rPr>
          <w:rFonts w:asciiTheme="majorBidi" w:hAnsiTheme="majorBidi" w:cstheme="majorBidi"/>
          <w:sz w:val="24"/>
          <w:szCs w:val="24"/>
        </w:rPr>
        <w:t>Menyukai dan melihat tantangan secara seimbang</w:t>
      </w:r>
    </w:p>
    <w:p w:rsidR="003A685D" w:rsidRPr="0063640A" w:rsidRDefault="003A685D" w:rsidP="00C979CC">
      <w:pPr>
        <w:autoSpaceDE w:val="0"/>
        <w:autoSpaceDN w:val="0"/>
        <w:adjustRightInd w:val="0"/>
        <w:spacing w:after="0" w:line="480" w:lineRule="auto"/>
        <w:ind w:left="851" w:firstLine="567"/>
        <w:jc w:val="both"/>
        <w:rPr>
          <w:rFonts w:asciiTheme="majorBidi" w:hAnsiTheme="majorBidi" w:cstheme="majorBidi"/>
          <w:sz w:val="24"/>
          <w:szCs w:val="24"/>
        </w:rPr>
      </w:pPr>
      <w:r w:rsidRPr="0063640A">
        <w:rPr>
          <w:rFonts w:asciiTheme="majorBidi" w:hAnsiTheme="majorBidi" w:cstheme="majorBidi"/>
          <w:sz w:val="24"/>
          <w:szCs w:val="24"/>
        </w:rPr>
        <w:lastRenderedPageBreak/>
        <w:t>Berdasarkan beberapa pendapat tersebut diatas dapat  disimpulkan bahwa seseorang yang memiliki motivasi yang tinggi  adalah seseorang yang selalu melakukan sesuatu yang lebih baik dan  efisien dibanding sebelumnya. Dalam penelitian ini siswa yang memiliki motivasi tinggi  dapat diamati selama proses pembelajaran berlangsung. Indikator  yang digunakan untuk mengamati siswa dengan motivasi tinggi  diantaranya:</w:t>
      </w:r>
    </w:p>
    <w:p w:rsidR="003A685D" w:rsidRPr="0063640A" w:rsidRDefault="003A685D" w:rsidP="00BE6029">
      <w:pPr>
        <w:pStyle w:val="ListParagraph"/>
        <w:numPr>
          <w:ilvl w:val="1"/>
          <w:numId w:val="46"/>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 xml:space="preserve">Bertanggung jawab terhadap tugas yang diberikan </w:t>
      </w:r>
    </w:p>
    <w:p w:rsidR="003A685D" w:rsidRPr="0063640A" w:rsidRDefault="003A685D" w:rsidP="00BE6029">
      <w:pPr>
        <w:pStyle w:val="ListParagraph"/>
        <w:numPr>
          <w:ilvl w:val="1"/>
          <w:numId w:val="46"/>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Semangat dan antusias saat proses pembelajaran berlangsung</w:t>
      </w:r>
    </w:p>
    <w:p w:rsidR="003A685D" w:rsidRPr="0063640A" w:rsidRDefault="003A685D" w:rsidP="00BE6029">
      <w:pPr>
        <w:pStyle w:val="ListParagraph"/>
        <w:numPr>
          <w:ilvl w:val="1"/>
          <w:numId w:val="46"/>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Komitmen yang tinggi terhadap tugas</w:t>
      </w:r>
    </w:p>
    <w:p w:rsidR="003A685D" w:rsidRPr="0063640A" w:rsidRDefault="003A685D" w:rsidP="00BE6029">
      <w:pPr>
        <w:pStyle w:val="ListParagraph"/>
        <w:numPr>
          <w:ilvl w:val="1"/>
          <w:numId w:val="46"/>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Mengatasi sendiri kesulitan yang timbul pada dirinya</w:t>
      </w:r>
    </w:p>
    <w:p w:rsidR="003A685D" w:rsidRPr="0063640A" w:rsidRDefault="003A685D" w:rsidP="00BE6029">
      <w:pPr>
        <w:pStyle w:val="ListParagraph"/>
        <w:numPr>
          <w:ilvl w:val="1"/>
          <w:numId w:val="46"/>
        </w:numPr>
        <w:spacing w:after="0" w:line="480" w:lineRule="auto"/>
        <w:ind w:left="1134" w:hanging="283"/>
        <w:rPr>
          <w:rFonts w:asciiTheme="majorBidi" w:hAnsiTheme="majorBidi" w:cstheme="majorBidi"/>
          <w:sz w:val="24"/>
          <w:szCs w:val="24"/>
        </w:rPr>
      </w:pPr>
      <w:r w:rsidRPr="0063640A">
        <w:rPr>
          <w:rFonts w:asciiTheme="majorBidi" w:hAnsiTheme="majorBidi" w:cstheme="majorBidi"/>
          <w:sz w:val="24"/>
          <w:szCs w:val="24"/>
        </w:rPr>
        <w:t>Kemampuan memimpin</w:t>
      </w:r>
    </w:p>
    <w:p w:rsidR="00DF4934" w:rsidRPr="0063640A" w:rsidRDefault="00DF4934" w:rsidP="00517CCD">
      <w:pPr>
        <w:pStyle w:val="ListParagraph"/>
        <w:numPr>
          <w:ilvl w:val="0"/>
          <w:numId w:val="2"/>
        </w:numPr>
        <w:tabs>
          <w:tab w:val="left" w:pos="7931"/>
        </w:tabs>
        <w:spacing w:after="0" w:line="480" w:lineRule="auto"/>
        <w:ind w:left="284" w:hanging="284"/>
        <w:jc w:val="both"/>
        <w:rPr>
          <w:rFonts w:asciiTheme="majorBidi" w:hAnsiTheme="majorBidi" w:cstheme="majorBidi"/>
          <w:b/>
          <w:bCs/>
          <w:sz w:val="24"/>
          <w:szCs w:val="24"/>
        </w:rPr>
      </w:pPr>
      <w:r w:rsidRPr="0063640A">
        <w:rPr>
          <w:rFonts w:asciiTheme="majorBidi" w:hAnsiTheme="majorBidi" w:cstheme="majorBidi"/>
          <w:b/>
          <w:bCs/>
          <w:sz w:val="24"/>
          <w:szCs w:val="24"/>
        </w:rPr>
        <w:t>Akselerasi Mutu Pendidikan Melalui Program Gerakan Literasi Sekolah dalam Meningkatkan Kemandirian Sisiwa Pada Mata Pelajaran PAI</w:t>
      </w:r>
    </w:p>
    <w:p w:rsidR="003A685D" w:rsidRPr="0063640A" w:rsidRDefault="00DF4934" w:rsidP="00DF4934">
      <w:pPr>
        <w:pStyle w:val="ListParagraph"/>
        <w:numPr>
          <w:ilvl w:val="0"/>
          <w:numId w:val="66"/>
        </w:numPr>
        <w:tabs>
          <w:tab w:val="left" w:pos="7931"/>
        </w:tabs>
        <w:spacing w:after="0" w:line="480" w:lineRule="auto"/>
        <w:ind w:left="567" w:hanging="283"/>
        <w:jc w:val="both"/>
        <w:rPr>
          <w:rFonts w:asciiTheme="majorBidi" w:hAnsiTheme="majorBidi" w:cstheme="majorBidi"/>
          <w:bCs/>
          <w:sz w:val="24"/>
          <w:szCs w:val="24"/>
        </w:rPr>
      </w:pPr>
      <w:r w:rsidRPr="0063640A">
        <w:rPr>
          <w:rFonts w:asciiTheme="majorBidi" w:hAnsiTheme="majorBidi" w:cstheme="majorBidi"/>
          <w:bCs/>
          <w:sz w:val="24"/>
          <w:szCs w:val="24"/>
        </w:rPr>
        <w:t xml:space="preserve">Bentuk-bentuk akselerasi mutu pendidikan melalui program GLS dalam peningkatan kemandirian siswa </w:t>
      </w:r>
    </w:p>
    <w:p w:rsidR="00322C6B" w:rsidRPr="0063640A" w:rsidRDefault="005A7237" w:rsidP="005A7237">
      <w:pPr>
        <w:pStyle w:val="ListParagraph"/>
        <w:tabs>
          <w:tab w:val="left" w:pos="7931"/>
        </w:tabs>
        <w:spacing w:after="0" w:line="480" w:lineRule="auto"/>
        <w:ind w:left="567" w:firstLine="709"/>
        <w:jc w:val="both"/>
        <w:rPr>
          <w:rFonts w:asciiTheme="majorBidi" w:hAnsiTheme="majorBidi" w:cstheme="majorBidi"/>
          <w:bCs/>
          <w:sz w:val="24"/>
          <w:szCs w:val="24"/>
        </w:rPr>
      </w:pPr>
      <w:r w:rsidRPr="0063640A">
        <w:rPr>
          <w:rFonts w:asciiTheme="majorBidi" w:hAnsiTheme="majorBidi" w:cstheme="majorBidi"/>
          <w:bCs/>
          <w:sz w:val="24"/>
          <w:szCs w:val="24"/>
        </w:rPr>
        <w:t xml:space="preserve">Pandangan peneliti tentang bentuk-bentuk akselerasi mutu mempunyai berbagai </w:t>
      </w:r>
      <w:r w:rsidR="004E7C7F" w:rsidRPr="0063640A">
        <w:rPr>
          <w:rFonts w:asciiTheme="majorBidi" w:hAnsiTheme="majorBidi" w:cstheme="majorBidi"/>
          <w:bCs/>
          <w:sz w:val="24"/>
          <w:szCs w:val="24"/>
        </w:rPr>
        <w:t>si</w:t>
      </w:r>
      <w:r w:rsidRPr="0063640A">
        <w:rPr>
          <w:rFonts w:asciiTheme="majorBidi" w:hAnsiTheme="majorBidi" w:cstheme="majorBidi"/>
          <w:bCs/>
          <w:sz w:val="24"/>
          <w:szCs w:val="24"/>
        </w:rPr>
        <w:t xml:space="preserve">stem maupun konsep pengembangan, hal itu tidak jauh beda dari pandangan berbagai tokoh yang sudah dijelaskan panjang lebar diatas. Ada bebrapa penawaran konsep dalam peningkatan mutu salah satunya adalah </w:t>
      </w:r>
      <w:r w:rsidRPr="0063640A">
        <w:rPr>
          <w:rFonts w:asciiTheme="majorBidi" w:hAnsiTheme="majorBidi" w:cstheme="majorBidi"/>
          <w:sz w:val="24"/>
          <w:szCs w:val="24"/>
        </w:rPr>
        <w:t>William Edward Deming yang dikenal dengan konsepnya siklus PDCA</w:t>
      </w:r>
      <w:r w:rsidR="00C75115" w:rsidRPr="0063640A">
        <w:rPr>
          <w:rStyle w:val="FootnoteReference"/>
          <w:rFonts w:asciiTheme="majorBidi" w:hAnsiTheme="majorBidi" w:cstheme="majorBidi"/>
          <w:sz w:val="24"/>
          <w:szCs w:val="24"/>
        </w:rPr>
        <w:footnoteReference w:id="33"/>
      </w:r>
      <w:r w:rsidRPr="0063640A">
        <w:rPr>
          <w:rFonts w:asciiTheme="majorBidi" w:hAnsiTheme="majorBidi" w:cstheme="majorBidi"/>
          <w:sz w:val="24"/>
          <w:szCs w:val="24"/>
        </w:rPr>
        <w:t>. Dimana</w:t>
      </w:r>
      <w:r w:rsidRPr="0063640A">
        <w:rPr>
          <w:rFonts w:asciiTheme="majorBidi" w:hAnsiTheme="majorBidi" w:cstheme="majorBidi"/>
          <w:b/>
          <w:sz w:val="24"/>
          <w:szCs w:val="24"/>
        </w:rPr>
        <w:t xml:space="preserve"> </w:t>
      </w:r>
      <w:r w:rsidRPr="0063640A">
        <w:rPr>
          <w:rFonts w:asciiTheme="majorBidi" w:hAnsiTheme="majorBidi" w:cstheme="majorBidi"/>
          <w:bCs/>
          <w:sz w:val="24"/>
          <w:szCs w:val="24"/>
        </w:rPr>
        <w:t xml:space="preserve"> konsep ini menekankan pada adanya </w:t>
      </w:r>
      <w:r w:rsidRPr="0063640A">
        <w:rPr>
          <w:rFonts w:asciiTheme="majorBidi" w:hAnsiTheme="majorBidi" w:cstheme="majorBidi"/>
          <w:bCs/>
          <w:i/>
          <w:sz w:val="24"/>
          <w:szCs w:val="24"/>
        </w:rPr>
        <w:t xml:space="preserve">planning, Do, </w:t>
      </w:r>
      <w:r w:rsidRPr="0063640A">
        <w:rPr>
          <w:rFonts w:asciiTheme="majorBidi" w:hAnsiTheme="majorBidi" w:cstheme="majorBidi"/>
          <w:bCs/>
          <w:i/>
          <w:sz w:val="24"/>
          <w:szCs w:val="24"/>
        </w:rPr>
        <w:lastRenderedPageBreak/>
        <w:t xml:space="preserve">Chek </w:t>
      </w:r>
      <w:r w:rsidRPr="0063640A">
        <w:rPr>
          <w:rFonts w:asciiTheme="majorBidi" w:hAnsiTheme="majorBidi" w:cstheme="majorBidi"/>
          <w:bCs/>
          <w:sz w:val="24"/>
          <w:szCs w:val="24"/>
        </w:rPr>
        <w:t xml:space="preserve">dan </w:t>
      </w:r>
      <w:r w:rsidRPr="0063640A">
        <w:rPr>
          <w:rFonts w:asciiTheme="majorBidi" w:hAnsiTheme="majorBidi" w:cstheme="majorBidi"/>
          <w:bCs/>
          <w:i/>
          <w:sz w:val="24"/>
          <w:szCs w:val="24"/>
        </w:rPr>
        <w:t xml:space="preserve">Act. </w:t>
      </w:r>
      <w:r w:rsidRPr="0063640A">
        <w:rPr>
          <w:rFonts w:asciiTheme="majorBidi" w:hAnsiTheme="majorBidi" w:cstheme="majorBidi"/>
          <w:bCs/>
          <w:sz w:val="24"/>
          <w:szCs w:val="24"/>
        </w:rPr>
        <w:t xml:space="preserve">Keempat poin ini menjadi landasan teori yang dikemukan oleh </w:t>
      </w:r>
      <w:r w:rsidR="00322C6B" w:rsidRPr="0063640A">
        <w:rPr>
          <w:rFonts w:asciiTheme="majorBidi" w:hAnsiTheme="majorBidi" w:cstheme="majorBidi"/>
          <w:bCs/>
          <w:sz w:val="24"/>
          <w:szCs w:val="24"/>
        </w:rPr>
        <w:t>Deming dalam pengembangan mutu.</w:t>
      </w:r>
    </w:p>
    <w:p w:rsidR="005A7237" w:rsidRPr="0063640A" w:rsidRDefault="00322C6B" w:rsidP="004E7C7F">
      <w:pPr>
        <w:pStyle w:val="ListParagraph"/>
        <w:tabs>
          <w:tab w:val="left" w:pos="7931"/>
        </w:tabs>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bCs/>
          <w:sz w:val="24"/>
          <w:szCs w:val="24"/>
        </w:rPr>
        <w:t xml:space="preserve">Selain dari konsep Deming, </w:t>
      </w:r>
      <w:r w:rsidRPr="0063640A">
        <w:rPr>
          <w:rFonts w:asciiTheme="majorBidi" w:hAnsiTheme="majorBidi" w:cstheme="majorBidi"/>
          <w:sz w:val="24"/>
          <w:szCs w:val="24"/>
        </w:rPr>
        <w:t>Joseph M. Juran juga me</w:t>
      </w:r>
      <w:r w:rsidR="004E7C7F" w:rsidRPr="0063640A">
        <w:rPr>
          <w:rFonts w:asciiTheme="majorBidi" w:hAnsiTheme="majorBidi" w:cstheme="majorBidi"/>
          <w:sz w:val="24"/>
          <w:szCs w:val="24"/>
        </w:rPr>
        <w:t>m</w:t>
      </w:r>
      <w:r w:rsidRPr="0063640A">
        <w:rPr>
          <w:rFonts w:asciiTheme="majorBidi" w:hAnsiTheme="majorBidi" w:cstheme="majorBidi"/>
          <w:sz w:val="24"/>
          <w:szCs w:val="24"/>
        </w:rPr>
        <w:t xml:space="preserve">punyai konsep peningkatan mutu </w:t>
      </w:r>
      <w:r w:rsidRPr="0063640A">
        <w:rPr>
          <w:rFonts w:asciiTheme="majorBidi" w:hAnsiTheme="majorBidi" w:cstheme="majorBidi"/>
          <w:bCs/>
          <w:sz w:val="24"/>
          <w:szCs w:val="24"/>
        </w:rPr>
        <w:t xml:space="preserve"> yang dikenal dengan teori trilogi kualitas</w:t>
      </w:r>
      <w:r w:rsidR="004E7C7F" w:rsidRPr="0063640A">
        <w:rPr>
          <w:rFonts w:asciiTheme="majorBidi" w:hAnsiTheme="majorBidi" w:cstheme="majorBidi"/>
          <w:bCs/>
          <w:sz w:val="24"/>
          <w:szCs w:val="24"/>
        </w:rPr>
        <w:t xml:space="preserve">. Dimana konsep Juren menjelaskan tentang adanya pelaksanaan </w:t>
      </w:r>
      <w:r w:rsidR="004E7C7F" w:rsidRPr="0063640A">
        <w:rPr>
          <w:rFonts w:asciiTheme="majorBidi" w:hAnsiTheme="majorBidi" w:cstheme="majorBidi"/>
          <w:sz w:val="24"/>
          <w:szCs w:val="24"/>
        </w:rPr>
        <w:t>Perencanaan Kualitas (quality planning), Pengendalian Kualitas (quality control),  dan Perbaikanan Kualitas (quality improvement)</w:t>
      </w:r>
      <w:r w:rsidR="009F2654" w:rsidRPr="0063640A">
        <w:rPr>
          <w:rStyle w:val="FootnoteReference"/>
          <w:rFonts w:asciiTheme="majorBidi" w:hAnsiTheme="majorBidi" w:cstheme="majorBidi"/>
          <w:sz w:val="24"/>
          <w:szCs w:val="24"/>
        </w:rPr>
        <w:footnoteReference w:id="34"/>
      </w:r>
      <w:r w:rsidR="004E7C7F" w:rsidRPr="0063640A">
        <w:rPr>
          <w:rFonts w:asciiTheme="majorBidi" w:hAnsiTheme="majorBidi" w:cstheme="majorBidi"/>
          <w:sz w:val="24"/>
          <w:szCs w:val="24"/>
        </w:rPr>
        <w:t>.</w:t>
      </w:r>
    </w:p>
    <w:p w:rsidR="00886121" w:rsidRPr="0063640A" w:rsidRDefault="00886121" w:rsidP="00886121">
      <w:pPr>
        <w:pStyle w:val="ListParagraph"/>
        <w:tabs>
          <w:tab w:val="left" w:pos="7931"/>
        </w:tabs>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sz w:val="24"/>
          <w:szCs w:val="24"/>
        </w:rPr>
        <w:t>Konsep lain juga ditawarkan oleh Feigenbaum inti dari konsepnya adalah (1) kualitas harus didefinisikan dalam hal kepuasan pelanggan, (2) kualitas adalah multidimensi dan harus didefinisikan secara komprehensif, dan (3) karena terjadi perubahan kebutuhan dan harapan pelanggan, maka mutu adalah dinamis.</w:t>
      </w:r>
    </w:p>
    <w:p w:rsidR="00241CB5" w:rsidRPr="0063640A" w:rsidRDefault="00241CB5" w:rsidP="00241CB5">
      <w:pPr>
        <w:pStyle w:val="ListParagraph"/>
        <w:tabs>
          <w:tab w:val="left" w:pos="7931"/>
        </w:tabs>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sz w:val="24"/>
          <w:szCs w:val="24"/>
        </w:rPr>
        <w:t>Tokoh yang keempat adalah Garvin dan Davis menjelaskan bahwa teori mutu diartikan suatu kondisi dinamik yang berhubungan dengan produk, tenaga kerja, proses, dan tugas serta lingkungan yang memenuhi atau melebihi harapan pelanggan.</w:t>
      </w:r>
    </w:p>
    <w:p w:rsidR="00241CB5" w:rsidRPr="0063640A" w:rsidRDefault="008F2F2C" w:rsidP="00241CB5">
      <w:pPr>
        <w:pStyle w:val="ListParagraph"/>
        <w:tabs>
          <w:tab w:val="left" w:pos="7931"/>
        </w:tabs>
        <w:spacing w:after="0" w:line="480" w:lineRule="auto"/>
        <w:ind w:left="567" w:firstLine="709"/>
        <w:jc w:val="both"/>
        <w:rPr>
          <w:rFonts w:asciiTheme="majorBidi" w:hAnsiTheme="majorBidi" w:cstheme="majorBidi"/>
          <w:sz w:val="24"/>
          <w:szCs w:val="24"/>
        </w:rPr>
      </w:pPr>
      <w:r w:rsidRPr="0063640A">
        <w:rPr>
          <w:rFonts w:asciiTheme="majorBidi" w:hAnsiTheme="majorBidi" w:cstheme="majorBidi"/>
          <w:sz w:val="24"/>
          <w:szCs w:val="24"/>
        </w:rPr>
        <w:t>Dari keempat tokoh di</w:t>
      </w:r>
      <w:r w:rsidR="00ED38CE" w:rsidRPr="0063640A">
        <w:rPr>
          <w:rFonts w:asciiTheme="majorBidi" w:hAnsiTheme="majorBidi" w:cstheme="majorBidi"/>
          <w:sz w:val="24"/>
          <w:szCs w:val="24"/>
        </w:rPr>
        <w:t xml:space="preserve"> </w:t>
      </w:r>
      <w:r w:rsidRPr="0063640A">
        <w:rPr>
          <w:rFonts w:asciiTheme="majorBidi" w:hAnsiTheme="majorBidi" w:cstheme="majorBidi"/>
          <w:sz w:val="24"/>
          <w:szCs w:val="24"/>
        </w:rPr>
        <w:t xml:space="preserve">atas, peneliti lebih cenderung menggunakan teori mutu yang ditawarkan oleh Joseph M. Juran  melalui konsep trilogi kualitas dimana pada </w:t>
      </w:r>
      <w:r w:rsidR="00CE5CFE" w:rsidRPr="0063640A">
        <w:rPr>
          <w:rFonts w:asciiTheme="majorBidi" w:hAnsiTheme="majorBidi" w:cstheme="majorBidi"/>
          <w:sz w:val="24"/>
          <w:szCs w:val="24"/>
        </w:rPr>
        <w:t xml:space="preserve">akhirnya ini menjadi landasan peniliti dalam melakukan penelitian sebagai pisau analisa untuk menhasilkan penelitian yang benar-benar valid dan terarah. Program akselerasi mutu disini dimana sudah dilaksanakan di SMA Negeri 02 Bondowoso dari tahun 2013 sampai </w:t>
      </w:r>
      <w:r w:rsidR="00CE5CFE" w:rsidRPr="0063640A">
        <w:rPr>
          <w:rFonts w:asciiTheme="majorBidi" w:hAnsiTheme="majorBidi" w:cstheme="majorBidi"/>
          <w:sz w:val="24"/>
          <w:szCs w:val="24"/>
        </w:rPr>
        <w:lastRenderedPageBreak/>
        <w:t>sekarang dengan program pengembangan mutu pendidikannya melalui pelaksanaan program literasi sekolah</w:t>
      </w:r>
      <w:r w:rsidR="00517CCD" w:rsidRPr="0063640A">
        <w:rPr>
          <w:rFonts w:asciiTheme="majorBidi" w:hAnsiTheme="majorBidi" w:cstheme="majorBidi"/>
          <w:sz w:val="24"/>
          <w:szCs w:val="24"/>
        </w:rPr>
        <w:t>. Dari program GLS yang sudah dilaksanakan diharapkan mampu mencetak siswa yang kreatif diberbagai hal serta mandiri dalam mengatasi problem-problem pribadinya sebagai pembelajar.</w:t>
      </w:r>
      <w:r w:rsidRPr="0063640A">
        <w:rPr>
          <w:rFonts w:asciiTheme="majorBidi" w:hAnsiTheme="majorBidi" w:cstheme="majorBidi"/>
          <w:sz w:val="24"/>
          <w:szCs w:val="24"/>
        </w:rPr>
        <w:t xml:space="preserve"> </w:t>
      </w:r>
    </w:p>
    <w:p w:rsidR="00DF4934" w:rsidRPr="0063640A" w:rsidRDefault="00DF4934" w:rsidP="00DF4934">
      <w:pPr>
        <w:pStyle w:val="ListParagraph"/>
        <w:numPr>
          <w:ilvl w:val="0"/>
          <w:numId w:val="66"/>
        </w:numPr>
        <w:tabs>
          <w:tab w:val="left" w:pos="7931"/>
        </w:tabs>
        <w:spacing w:after="0" w:line="480" w:lineRule="auto"/>
        <w:ind w:left="567" w:hanging="283"/>
        <w:jc w:val="both"/>
        <w:rPr>
          <w:rFonts w:asciiTheme="majorBidi" w:hAnsiTheme="majorBidi" w:cstheme="majorBidi"/>
          <w:bCs/>
          <w:sz w:val="24"/>
          <w:szCs w:val="24"/>
        </w:rPr>
      </w:pPr>
      <w:r w:rsidRPr="0063640A">
        <w:rPr>
          <w:rFonts w:asciiTheme="majorBidi" w:hAnsiTheme="majorBidi" w:cstheme="majorBidi"/>
          <w:bCs/>
          <w:sz w:val="24"/>
          <w:szCs w:val="24"/>
        </w:rPr>
        <w:t xml:space="preserve">Manajemen Pelaksanaan Akselerasi Mutu pendidikan melalui program GLS dalam peningkatan kemandirian siswa </w:t>
      </w:r>
    </w:p>
    <w:p w:rsidR="00F32E7A" w:rsidRPr="0063640A" w:rsidRDefault="00F32E7A" w:rsidP="00F32E7A">
      <w:pPr>
        <w:pStyle w:val="ListParagraph"/>
        <w:tabs>
          <w:tab w:val="left" w:pos="7931"/>
        </w:tabs>
        <w:spacing w:after="0" w:line="480" w:lineRule="auto"/>
        <w:ind w:left="567" w:firstLine="709"/>
        <w:jc w:val="both"/>
        <w:rPr>
          <w:rFonts w:asciiTheme="majorBidi" w:hAnsiTheme="majorBidi" w:cstheme="majorBidi"/>
          <w:bCs/>
          <w:sz w:val="24"/>
          <w:szCs w:val="24"/>
        </w:rPr>
      </w:pPr>
      <w:r w:rsidRPr="0063640A">
        <w:rPr>
          <w:rFonts w:asciiTheme="majorBidi" w:hAnsiTheme="majorBidi" w:cstheme="majorBidi"/>
          <w:bCs/>
          <w:sz w:val="24"/>
          <w:szCs w:val="24"/>
        </w:rPr>
        <w:t xml:space="preserve">Dari </w:t>
      </w:r>
      <w:r w:rsidRPr="0063640A">
        <w:rPr>
          <w:rFonts w:asciiTheme="majorBidi" w:hAnsiTheme="majorBidi" w:cstheme="majorBidi"/>
          <w:sz w:val="24"/>
          <w:szCs w:val="24"/>
        </w:rPr>
        <w:t>Konsep</w:t>
      </w:r>
      <w:r w:rsidRPr="0063640A">
        <w:rPr>
          <w:rFonts w:asciiTheme="majorBidi" w:hAnsiTheme="majorBidi" w:cstheme="majorBidi"/>
          <w:bCs/>
          <w:sz w:val="24"/>
          <w:szCs w:val="24"/>
        </w:rPr>
        <w:t xml:space="preserve"> Juran yang kemudian diterapkan dalam program gerakan Literasi Sekolah (GLS) bahwa pengembangan mutu pendidikan </w:t>
      </w:r>
      <w:r w:rsidR="00531D67" w:rsidRPr="0063640A">
        <w:rPr>
          <w:rFonts w:asciiTheme="majorBidi" w:hAnsiTheme="majorBidi" w:cstheme="majorBidi"/>
          <w:bCs/>
          <w:sz w:val="24"/>
          <w:szCs w:val="24"/>
        </w:rPr>
        <w:t>diharuskan adanya pe</w:t>
      </w:r>
      <w:r w:rsidR="008A0B61" w:rsidRPr="0063640A">
        <w:rPr>
          <w:rFonts w:asciiTheme="majorBidi" w:hAnsiTheme="majorBidi" w:cstheme="majorBidi"/>
          <w:bCs/>
          <w:sz w:val="24"/>
          <w:szCs w:val="24"/>
        </w:rPr>
        <w:t>rencanan yang terarah pada visi-</w:t>
      </w:r>
      <w:r w:rsidR="00531D67" w:rsidRPr="0063640A">
        <w:rPr>
          <w:rFonts w:asciiTheme="majorBidi" w:hAnsiTheme="majorBidi" w:cstheme="majorBidi"/>
          <w:bCs/>
          <w:sz w:val="24"/>
          <w:szCs w:val="24"/>
        </w:rPr>
        <w:t>misi sekolah dengan disusun program-program kerja yang menopang pada terwujudnya visi maupun misi sekolah. Selain dari perencanaan kualitas, pengendalian kualitas benar-benar dapat diuji, dilaksanakan, serta dapat menunjang pada perkembangan peserta didik, dengan demikian siswa sebagai warga sekolah akan mampu mengenali dirinya sebagai pembelajar dan tidak lagi bergantung belaj</w:t>
      </w:r>
      <w:r w:rsidR="008A0B61" w:rsidRPr="0063640A">
        <w:rPr>
          <w:rFonts w:asciiTheme="majorBidi" w:hAnsiTheme="majorBidi" w:cstheme="majorBidi"/>
          <w:bCs/>
          <w:sz w:val="24"/>
          <w:szCs w:val="24"/>
        </w:rPr>
        <w:t>a</w:t>
      </w:r>
      <w:r w:rsidR="00531D67" w:rsidRPr="0063640A">
        <w:rPr>
          <w:rFonts w:asciiTheme="majorBidi" w:hAnsiTheme="majorBidi" w:cstheme="majorBidi"/>
          <w:bCs/>
          <w:sz w:val="24"/>
          <w:szCs w:val="24"/>
        </w:rPr>
        <w:t>rnya kepada gurunya</w:t>
      </w:r>
      <w:r w:rsidR="00C20108" w:rsidRPr="0063640A">
        <w:rPr>
          <w:rStyle w:val="FootnoteReference"/>
          <w:rFonts w:asciiTheme="majorBidi" w:hAnsiTheme="majorBidi" w:cstheme="majorBidi"/>
          <w:bCs/>
          <w:sz w:val="24"/>
          <w:szCs w:val="24"/>
        </w:rPr>
        <w:footnoteReference w:id="35"/>
      </w:r>
      <w:r w:rsidR="00531D67" w:rsidRPr="0063640A">
        <w:rPr>
          <w:rFonts w:asciiTheme="majorBidi" w:hAnsiTheme="majorBidi" w:cstheme="majorBidi"/>
          <w:bCs/>
          <w:sz w:val="24"/>
          <w:szCs w:val="24"/>
        </w:rPr>
        <w:t xml:space="preserve">. </w:t>
      </w:r>
    </w:p>
    <w:p w:rsidR="002C4F23" w:rsidRPr="0063640A" w:rsidRDefault="002C4F23" w:rsidP="00F32E7A">
      <w:pPr>
        <w:pStyle w:val="ListParagraph"/>
        <w:tabs>
          <w:tab w:val="left" w:pos="7931"/>
        </w:tabs>
        <w:spacing w:after="0" w:line="480" w:lineRule="auto"/>
        <w:ind w:left="567" w:firstLine="709"/>
        <w:jc w:val="both"/>
        <w:rPr>
          <w:rFonts w:asciiTheme="majorBidi" w:hAnsiTheme="majorBidi" w:cstheme="majorBidi"/>
          <w:bCs/>
          <w:sz w:val="24"/>
          <w:szCs w:val="24"/>
        </w:rPr>
      </w:pPr>
      <w:r w:rsidRPr="0063640A">
        <w:rPr>
          <w:rFonts w:asciiTheme="majorBidi" w:hAnsiTheme="majorBidi" w:cstheme="majorBidi"/>
          <w:bCs/>
          <w:sz w:val="24"/>
          <w:szCs w:val="24"/>
        </w:rPr>
        <w:t xml:space="preserve">Sementara untuk pelaksanaan akselerasi mutunya menggunakan konsep dari </w:t>
      </w:r>
      <w:r w:rsidRPr="0063640A">
        <w:rPr>
          <w:rFonts w:asciiTheme="majorBidi" w:hAnsiTheme="majorBidi" w:cstheme="majorBidi"/>
          <w:sz w:val="24"/>
          <w:szCs w:val="24"/>
          <w:bdr w:val="none" w:sz="0" w:space="0" w:color="auto" w:frame="1"/>
        </w:rPr>
        <w:t xml:space="preserve">   </w:t>
      </w:r>
      <w:r w:rsidRPr="0063640A">
        <w:rPr>
          <w:rFonts w:asciiTheme="majorBidi" w:hAnsiTheme="majorBidi" w:cstheme="majorBidi"/>
          <w:sz w:val="24"/>
          <w:szCs w:val="24"/>
          <w:bdr w:val="none" w:sz="0" w:space="0" w:color="auto" w:frame="1"/>
          <w:shd w:val="clear" w:color="auto" w:fill="FFFFFF"/>
        </w:rPr>
        <w:t xml:space="preserve">George R. Terry yang kita kenal dengan konsep POAC didalamnya terdapat komponen </w:t>
      </w:r>
      <w:r w:rsidRPr="0063640A">
        <w:rPr>
          <w:rFonts w:asciiTheme="majorBidi" w:hAnsiTheme="majorBidi" w:cstheme="majorBidi"/>
          <w:i/>
          <w:sz w:val="24"/>
          <w:szCs w:val="24"/>
          <w:bdr w:val="none" w:sz="0" w:space="0" w:color="auto" w:frame="1"/>
          <w:shd w:val="clear" w:color="auto" w:fill="FFFFFF"/>
        </w:rPr>
        <w:t xml:space="preserve">Planing, Organizing, Actuating, </w:t>
      </w:r>
      <w:r w:rsidRPr="0063640A">
        <w:rPr>
          <w:rFonts w:asciiTheme="majorBidi" w:hAnsiTheme="majorBidi" w:cstheme="majorBidi"/>
          <w:sz w:val="24"/>
          <w:szCs w:val="24"/>
          <w:bdr w:val="none" w:sz="0" w:space="0" w:color="auto" w:frame="1"/>
          <w:shd w:val="clear" w:color="auto" w:fill="FFFFFF"/>
        </w:rPr>
        <w:t xml:space="preserve">dan </w:t>
      </w:r>
      <w:r w:rsidRPr="0063640A">
        <w:rPr>
          <w:rFonts w:asciiTheme="majorBidi" w:hAnsiTheme="majorBidi" w:cstheme="majorBidi"/>
          <w:i/>
          <w:sz w:val="24"/>
          <w:szCs w:val="24"/>
          <w:bdr w:val="none" w:sz="0" w:space="0" w:color="auto" w:frame="1"/>
          <w:shd w:val="clear" w:color="auto" w:fill="FFFFFF"/>
        </w:rPr>
        <w:t>controlling</w:t>
      </w:r>
      <w:r w:rsidR="00B27711" w:rsidRPr="0063640A">
        <w:rPr>
          <w:rStyle w:val="FootnoteReference"/>
          <w:rFonts w:asciiTheme="majorBidi" w:hAnsiTheme="majorBidi" w:cstheme="majorBidi"/>
          <w:i/>
          <w:sz w:val="24"/>
          <w:szCs w:val="24"/>
          <w:bdr w:val="none" w:sz="0" w:space="0" w:color="auto" w:frame="1"/>
          <w:shd w:val="clear" w:color="auto" w:fill="FFFFFF"/>
        </w:rPr>
        <w:footnoteReference w:id="36"/>
      </w:r>
      <w:r w:rsidRPr="0063640A">
        <w:rPr>
          <w:rFonts w:asciiTheme="majorBidi" w:hAnsiTheme="majorBidi" w:cstheme="majorBidi"/>
          <w:i/>
          <w:sz w:val="24"/>
          <w:szCs w:val="24"/>
          <w:bdr w:val="none" w:sz="0" w:space="0" w:color="auto" w:frame="1"/>
          <w:shd w:val="clear" w:color="auto" w:fill="FFFFFF"/>
        </w:rPr>
        <w:t xml:space="preserve">. </w:t>
      </w:r>
      <w:r w:rsidRPr="0063640A">
        <w:rPr>
          <w:rFonts w:asciiTheme="majorBidi" w:hAnsiTheme="majorBidi" w:cstheme="majorBidi"/>
          <w:sz w:val="24"/>
          <w:szCs w:val="24"/>
          <w:bdr w:val="none" w:sz="0" w:space="0" w:color="auto" w:frame="1"/>
          <w:shd w:val="clear" w:color="auto" w:fill="FFFFFF"/>
        </w:rPr>
        <w:t xml:space="preserve">Konsep tersebut akan menjadi penopang dalam pelaksanaan akselerasi mutu pendidikan dilembaga pendidikan, menjadi keharusan </w:t>
      </w:r>
      <w:r w:rsidRPr="0063640A">
        <w:rPr>
          <w:rFonts w:asciiTheme="majorBidi" w:hAnsiTheme="majorBidi" w:cstheme="majorBidi"/>
          <w:sz w:val="24"/>
          <w:szCs w:val="24"/>
          <w:bdr w:val="none" w:sz="0" w:space="0" w:color="auto" w:frame="1"/>
          <w:shd w:val="clear" w:color="auto" w:fill="FFFFFF"/>
        </w:rPr>
        <w:lastRenderedPageBreak/>
        <w:t xml:space="preserve">merencanakan program sekolah mulai dari program jangka pendek, menengah maupun program jangka panjang. </w:t>
      </w:r>
    </w:p>
    <w:p w:rsidR="00531D67" w:rsidRPr="0063640A" w:rsidRDefault="00531D67" w:rsidP="00F32E7A">
      <w:pPr>
        <w:pStyle w:val="ListParagraph"/>
        <w:tabs>
          <w:tab w:val="left" w:pos="7931"/>
        </w:tabs>
        <w:spacing w:after="0" w:line="480" w:lineRule="auto"/>
        <w:ind w:left="567" w:firstLine="709"/>
        <w:jc w:val="both"/>
        <w:rPr>
          <w:rFonts w:asciiTheme="majorBidi" w:hAnsiTheme="majorBidi" w:cstheme="majorBidi"/>
          <w:bCs/>
          <w:sz w:val="24"/>
          <w:szCs w:val="24"/>
        </w:rPr>
      </w:pPr>
      <w:r w:rsidRPr="0063640A">
        <w:rPr>
          <w:rFonts w:asciiTheme="majorBidi" w:hAnsiTheme="majorBidi" w:cstheme="majorBidi"/>
          <w:bCs/>
          <w:sz w:val="24"/>
          <w:szCs w:val="24"/>
        </w:rPr>
        <w:t>Penerapan program gerakan literasi sekolah atau kita kenal dengan pem</w:t>
      </w:r>
      <w:r w:rsidR="00180DBC" w:rsidRPr="0063640A">
        <w:rPr>
          <w:rFonts w:asciiTheme="majorBidi" w:hAnsiTheme="majorBidi" w:cstheme="majorBidi"/>
          <w:bCs/>
          <w:sz w:val="24"/>
          <w:szCs w:val="24"/>
        </w:rPr>
        <w:t>a</w:t>
      </w:r>
      <w:r w:rsidRPr="0063640A">
        <w:rPr>
          <w:rFonts w:asciiTheme="majorBidi" w:hAnsiTheme="majorBidi" w:cstheme="majorBidi"/>
          <w:bCs/>
          <w:sz w:val="24"/>
          <w:szCs w:val="24"/>
        </w:rPr>
        <w:t>nfaatan segala komponen atau media pembelajaran disekolah dapat mengembangakan mutu, program, maupun kulaitas pembelajaran yang dibuktikan dengan adanya prestasi siswa yang sudah diraih baik ditingkat kabupaten, propinsi maupun tingkat nasional.</w:t>
      </w:r>
    </w:p>
    <w:p w:rsidR="00180DBC" w:rsidRPr="0063640A" w:rsidRDefault="00180DBC" w:rsidP="00F32E7A">
      <w:pPr>
        <w:pStyle w:val="ListParagraph"/>
        <w:tabs>
          <w:tab w:val="left" w:pos="7931"/>
        </w:tabs>
        <w:spacing w:after="0" w:line="480" w:lineRule="auto"/>
        <w:ind w:left="567" w:firstLine="709"/>
        <w:jc w:val="both"/>
        <w:rPr>
          <w:rFonts w:asciiTheme="majorBidi" w:hAnsiTheme="majorBidi" w:cstheme="majorBidi"/>
          <w:bCs/>
          <w:sz w:val="24"/>
          <w:szCs w:val="24"/>
        </w:rPr>
      </w:pPr>
      <w:r w:rsidRPr="0063640A">
        <w:rPr>
          <w:rFonts w:asciiTheme="majorBidi" w:hAnsiTheme="majorBidi" w:cstheme="majorBidi"/>
          <w:bCs/>
          <w:sz w:val="24"/>
          <w:szCs w:val="24"/>
        </w:rPr>
        <w:t xml:space="preserve">Dengan kata lain, sudah seharusnya lembaga-lembaga pendidikan mulai mengevaluasi apakah visi-misi lembaganya sudah tercapai sesuai dengan harapan yang telah ditetapkan, dalam jangka waktu yang sudah ditentukan. Ketika visi sekolah sudah terwujud maka para pemangku lembaga pendidikan </w:t>
      </w:r>
      <w:r w:rsidR="008A0B61" w:rsidRPr="0063640A">
        <w:rPr>
          <w:rFonts w:asciiTheme="majorBidi" w:hAnsiTheme="majorBidi" w:cstheme="majorBidi"/>
          <w:bCs/>
          <w:sz w:val="24"/>
          <w:szCs w:val="24"/>
        </w:rPr>
        <w:t>mempunyai tugas perbaikan kualitas pembelajaran yang ada disekolah yang dipimpinnya.</w:t>
      </w:r>
      <w:r w:rsidR="009478F1" w:rsidRPr="0063640A">
        <w:rPr>
          <w:rFonts w:asciiTheme="majorBidi" w:hAnsiTheme="majorBidi" w:cstheme="majorBidi"/>
          <w:bCs/>
          <w:sz w:val="24"/>
          <w:szCs w:val="24"/>
        </w:rPr>
        <w:t xml:space="preserve"> Hai itulah yang sering terjadi di sekolah banyak lembaga pendidikan yang tidak lagi berbicara tentang bagaiamana pengembangan kualitas tetapi lebih menngarah pada pembenahan sekolah yang masih belum memenuhi 8 standar pendidikan, sehingga menjadi hal yang tidak mungkin bagi sekolah untuk memikirkan pengembangan kualitas pendidikan.</w:t>
      </w:r>
    </w:p>
    <w:p w:rsidR="00DF4934" w:rsidRPr="0063640A" w:rsidRDefault="00DF4934" w:rsidP="00D075A7">
      <w:pPr>
        <w:pStyle w:val="ListParagraph"/>
        <w:numPr>
          <w:ilvl w:val="0"/>
          <w:numId w:val="66"/>
        </w:numPr>
        <w:shd w:val="clear" w:color="auto" w:fill="FFFFFF" w:themeFill="background1"/>
        <w:tabs>
          <w:tab w:val="left" w:pos="7931"/>
        </w:tabs>
        <w:spacing w:after="0" w:line="480" w:lineRule="auto"/>
        <w:ind w:left="567" w:hanging="283"/>
        <w:jc w:val="both"/>
        <w:rPr>
          <w:rFonts w:asciiTheme="majorBidi" w:hAnsiTheme="majorBidi" w:cstheme="majorBidi"/>
          <w:bCs/>
          <w:color w:val="000000" w:themeColor="text1"/>
          <w:sz w:val="24"/>
          <w:szCs w:val="24"/>
        </w:rPr>
      </w:pPr>
      <w:r w:rsidRPr="0063640A">
        <w:rPr>
          <w:rFonts w:asciiTheme="majorBidi" w:hAnsiTheme="majorBidi" w:cstheme="majorBidi"/>
          <w:bCs/>
          <w:color w:val="000000" w:themeColor="text1"/>
          <w:sz w:val="24"/>
          <w:szCs w:val="24"/>
        </w:rPr>
        <w:t xml:space="preserve">Dampak pelaksanaan akselerasi mutu pendidikan melalui program GLS dalam peningkatan kemandirian siswa </w:t>
      </w:r>
    </w:p>
    <w:p w:rsidR="00DF4934" w:rsidRPr="0063640A" w:rsidRDefault="008A0B61" w:rsidP="001F3693">
      <w:pPr>
        <w:pStyle w:val="ListParagraph"/>
        <w:tabs>
          <w:tab w:val="left" w:pos="7931"/>
        </w:tabs>
        <w:spacing w:after="0" w:line="480" w:lineRule="auto"/>
        <w:ind w:left="567" w:firstLine="709"/>
        <w:jc w:val="both"/>
        <w:rPr>
          <w:rFonts w:asciiTheme="majorBidi" w:hAnsiTheme="majorBidi" w:cstheme="majorBidi"/>
          <w:bCs/>
          <w:sz w:val="24"/>
          <w:szCs w:val="24"/>
        </w:rPr>
      </w:pPr>
      <w:r w:rsidRPr="0063640A">
        <w:rPr>
          <w:rFonts w:asciiTheme="majorBidi" w:hAnsiTheme="majorBidi" w:cstheme="majorBidi"/>
          <w:bCs/>
          <w:sz w:val="24"/>
          <w:szCs w:val="24"/>
        </w:rPr>
        <w:t xml:space="preserve">Dampak positif yang Nampak dalam pelaksanaan akselerasi mutu pendidikan melalui program GLS adalah sikap kemandirian siswa yang tidak lagi bergantung kepada guru sebagai pengajar di satuan pendidikan, </w:t>
      </w:r>
      <w:r w:rsidRPr="0063640A">
        <w:rPr>
          <w:rFonts w:asciiTheme="majorBidi" w:hAnsiTheme="majorBidi" w:cstheme="majorBidi"/>
          <w:bCs/>
          <w:sz w:val="24"/>
          <w:szCs w:val="24"/>
        </w:rPr>
        <w:lastRenderedPageBreak/>
        <w:t xml:space="preserve">melainkan guru hanya sebagai fasilitator terjadinya proses pembelajaran. Sikap kemandirian siswa dikarenakan adanya program sekolah yang selalu membuat perubahan program yang selalu mengarah pada peningkatan mutu sekolah, dimulai dari pembiasaan siswa belajar sendiri disekolah, mengenalkan dengan berbagai pembelajaran secara online atau </w:t>
      </w:r>
      <w:r w:rsidRPr="0063640A">
        <w:rPr>
          <w:rFonts w:asciiTheme="majorBidi" w:hAnsiTheme="majorBidi" w:cstheme="majorBidi"/>
          <w:bCs/>
          <w:i/>
          <w:sz w:val="24"/>
          <w:szCs w:val="24"/>
        </w:rPr>
        <w:t xml:space="preserve">Digital Education </w:t>
      </w:r>
      <w:r w:rsidRPr="0063640A">
        <w:rPr>
          <w:rFonts w:asciiTheme="majorBidi" w:hAnsiTheme="majorBidi" w:cstheme="majorBidi"/>
          <w:bCs/>
          <w:sz w:val="24"/>
          <w:szCs w:val="24"/>
        </w:rPr>
        <w:t>sebagai media utama di sekolah.</w:t>
      </w:r>
    </w:p>
    <w:p w:rsidR="0016281E" w:rsidRPr="0063640A" w:rsidRDefault="0016281E" w:rsidP="001F3693">
      <w:pPr>
        <w:pStyle w:val="ListParagraph"/>
        <w:tabs>
          <w:tab w:val="left" w:pos="7931"/>
        </w:tabs>
        <w:spacing w:after="0" w:line="480" w:lineRule="auto"/>
        <w:ind w:left="567" w:firstLine="709"/>
        <w:jc w:val="both"/>
        <w:rPr>
          <w:rFonts w:asciiTheme="majorBidi" w:hAnsiTheme="majorBidi" w:cstheme="majorBidi"/>
          <w:bCs/>
          <w:sz w:val="24"/>
          <w:szCs w:val="24"/>
        </w:rPr>
      </w:pPr>
      <w:r w:rsidRPr="0063640A">
        <w:rPr>
          <w:rFonts w:asciiTheme="majorBidi" w:hAnsiTheme="majorBidi" w:cstheme="majorBidi"/>
          <w:bCs/>
          <w:sz w:val="24"/>
          <w:szCs w:val="24"/>
        </w:rPr>
        <w:t xml:space="preserve">Tujuan urgensi pengembangan mutu pendidikan menurut </w:t>
      </w:r>
      <w:r w:rsidR="00072FCC" w:rsidRPr="0063640A">
        <w:rPr>
          <w:rFonts w:asciiTheme="majorBidi" w:hAnsiTheme="majorBidi" w:cstheme="majorBidi"/>
          <w:bCs/>
          <w:sz w:val="24"/>
          <w:szCs w:val="24"/>
        </w:rPr>
        <w:t>anoni</w:t>
      </w:r>
      <w:r w:rsidRPr="0063640A">
        <w:rPr>
          <w:rFonts w:asciiTheme="majorBidi" w:hAnsiTheme="majorBidi" w:cstheme="majorBidi"/>
          <w:bCs/>
          <w:sz w:val="24"/>
          <w:szCs w:val="24"/>
        </w:rPr>
        <w:t xml:space="preserve">m </w:t>
      </w:r>
      <w:r w:rsidR="001F3693" w:rsidRPr="0063640A">
        <w:rPr>
          <w:rFonts w:asciiTheme="majorBidi" w:hAnsiTheme="majorBidi" w:cstheme="majorBidi"/>
          <w:bCs/>
          <w:sz w:val="24"/>
          <w:szCs w:val="24"/>
        </w:rPr>
        <w:t>bertrujuan untuk</w:t>
      </w:r>
      <w:r w:rsidR="00D075A7" w:rsidRPr="0063640A">
        <w:rPr>
          <w:rStyle w:val="FootnoteReference"/>
          <w:rFonts w:asciiTheme="majorBidi" w:hAnsiTheme="majorBidi" w:cstheme="majorBidi"/>
          <w:bCs/>
          <w:sz w:val="24"/>
          <w:szCs w:val="24"/>
        </w:rPr>
        <w:footnoteReference w:id="37"/>
      </w:r>
      <w:r w:rsidR="001F3693" w:rsidRPr="0063640A">
        <w:rPr>
          <w:rFonts w:asciiTheme="majorBidi" w:hAnsiTheme="majorBidi" w:cstheme="majorBidi"/>
          <w:bCs/>
          <w:sz w:val="24"/>
          <w:szCs w:val="24"/>
        </w:rPr>
        <w:t>:</w:t>
      </w:r>
    </w:p>
    <w:p w:rsidR="001F3693" w:rsidRPr="0063640A" w:rsidRDefault="00644B08" w:rsidP="001F3693">
      <w:pPr>
        <w:numPr>
          <w:ilvl w:val="0"/>
          <w:numId w:val="70"/>
        </w:numPr>
        <w:tabs>
          <w:tab w:val="clear" w:pos="720"/>
          <w:tab w:val="num" w:pos="851"/>
        </w:tabs>
        <w:spacing w:after="0" w:line="480" w:lineRule="auto"/>
        <w:ind w:left="851" w:hanging="284"/>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Peningkatan mutu pendidikan melalui pemanfaatan sumber daya yang tersedia</w:t>
      </w:r>
      <w:r w:rsidR="001F3693" w:rsidRPr="0063640A">
        <w:rPr>
          <w:rFonts w:asciiTheme="majorBidi" w:eastAsia="Times New Roman" w:hAnsiTheme="majorBidi" w:cstheme="majorBidi"/>
          <w:sz w:val="24"/>
          <w:szCs w:val="24"/>
        </w:rPr>
        <w:t xml:space="preserve">;  </w:t>
      </w:r>
    </w:p>
    <w:p w:rsidR="001F3693" w:rsidRPr="0063640A" w:rsidRDefault="00644B08" w:rsidP="001F3693">
      <w:pPr>
        <w:numPr>
          <w:ilvl w:val="0"/>
          <w:numId w:val="70"/>
        </w:numPr>
        <w:tabs>
          <w:tab w:val="clear" w:pos="720"/>
          <w:tab w:val="num" w:pos="851"/>
        </w:tabs>
        <w:spacing w:after="0" w:line="480" w:lineRule="auto"/>
        <w:ind w:left="851" w:hanging="284"/>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Mengembangakan kepedulian semua warga sekolah terhadap mutu pendidikan</w:t>
      </w:r>
      <w:r w:rsidR="001F3693" w:rsidRPr="0063640A">
        <w:rPr>
          <w:rFonts w:asciiTheme="majorBidi" w:eastAsia="Times New Roman" w:hAnsiTheme="majorBidi" w:cstheme="majorBidi"/>
          <w:sz w:val="24"/>
          <w:szCs w:val="24"/>
        </w:rPr>
        <w:t xml:space="preserve">; </w:t>
      </w:r>
    </w:p>
    <w:p w:rsidR="001F3693" w:rsidRPr="0063640A" w:rsidRDefault="00644B08" w:rsidP="001F3693">
      <w:pPr>
        <w:numPr>
          <w:ilvl w:val="0"/>
          <w:numId w:val="70"/>
        </w:numPr>
        <w:tabs>
          <w:tab w:val="clear" w:pos="720"/>
          <w:tab w:val="num" w:pos="851"/>
        </w:tabs>
        <w:spacing w:after="0" w:line="480" w:lineRule="auto"/>
        <w:ind w:left="851" w:hanging="284"/>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Mengembangkan peran semua warga sekolah, orang tua dan pemerintah</w:t>
      </w:r>
      <w:r w:rsidR="001F3693" w:rsidRPr="0063640A">
        <w:rPr>
          <w:rFonts w:asciiTheme="majorBidi" w:eastAsia="Times New Roman" w:hAnsiTheme="majorBidi" w:cstheme="majorBidi"/>
          <w:sz w:val="24"/>
          <w:szCs w:val="24"/>
        </w:rPr>
        <w:t xml:space="preserve">; </w:t>
      </w:r>
    </w:p>
    <w:p w:rsidR="001F3693" w:rsidRPr="0063640A" w:rsidRDefault="001F3693" w:rsidP="001F3693">
      <w:pPr>
        <w:numPr>
          <w:ilvl w:val="0"/>
          <w:numId w:val="70"/>
        </w:numPr>
        <w:tabs>
          <w:tab w:val="clear" w:pos="720"/>
          <w:tab w:val="num" w:pos="851"/>
        </w:tabs>
        <w:spacing w:after="0" w:line="480" w:lineRule="auto"/>
        <w:ind w:left="851" w:hanging="284"/>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 xml:space="preserve">Meningkatkan kompetisi yang sehat antara sekolah tentang mutu pendidikan yang akan dicapai </w:t>
      </w:r>
    </w:p>
    <w:p w:rsidR="001F3693" w:rsidRPr="0063640A" w:rsidRDefault="001F3693" w:rsidP="001F3693">
      <w:pPr>
        <w:pStyle w:val="ListParagraph"/>
        <w:tabs>
          <w:tab w:val="left" w:pos="7931"/>
        </w:tabs>
        <w:spacing w:after="0" w:line="480" w:lineRule="auto"/>
        <w:ind w:left="567" w:firstLine="709"/>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Sementara itu, alasan kenapa perlu diterapkannya  mutu pendidikan di sekolah adalah sebagai berikut:</w:t>
      </w:r>
    </w:p>
    <w:p w:rsidR="001F3693" w:rsidRPr="0063640A" w:rsidRDefault="001F3693" w:rsidP="003E3E14">
      <w:pPr>
        <w:numPr>
          <w:ilvl w:val="0"/>
          <w:numId w:val="72"/>
        </w:numPr>
        <w:tabs>
          <w:tab w:val="clear" w:pos="720"/>
          <w:tab w:val="num" w:pos="851"/>
        </w:tabs>
        <w:spacing w:after="0" w:line="480" w:lineRule="auto"/>
        <w:ind w:left="851" w:hanging="284"/>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 xml:space="preserve">Sekolah lebih mengetahui </w:t>
      </w:r>
      <w:r w:rsidR="003E3E14" w:rsidRPr="0063640A">
        <w:rPr>
          <w:rFonts w:asciiTheme="majorBidi" w:eastAsia="Times New Roman" w:hAnsiTheme="majorBidi" w:cstheme="majorBidi"/>
          <w:sz w:val="24"/>
          <w:szCs w:val="24"/>
        </w:rPr>
        <w:t xml:space="preserve">kelemahan, peluang, </w:t>
      </w:r>
      <w:r w:rsidRPr="0063640A">
        <w:rPr>
          <w:rFonts w:asciiTheme="majorBidi" w:eastAsia="Times New Roman" w:hAnsiTheme="majorBidi" w:cstheme="majorBidi"/>
          <w:sz w:val="24"/>
          <w:szCs w:val="24"/>
        </w:rPr>
        <w:t xml:space="preserve">kekuatan, dan ancaman bagi dirinya sehingga dia dapat mengoptimalkan pemanfaatan sumberdaya yang tersedia untuk memajukan sekolahnya; </w:t>
      </w:r>
    </w:p>
    <w:p w:rsidR="001F3693" w:rsidRPr="0063640A" w:rsidRDefault="001F3693" w:rsidP="001F3693">
      <w:pPr>
        <w:numPr>
          <w:ilvl w:val="0"/>
          <w:numId w:val="72"/>
        </w:numPr>
        <w:tabs>
          <w:tab w:val="clear" w:pos="720"/>
          <w:tab w:val="num" w:pos="851"/>
        </w:tabs>
        <w:spacing w:after="0" w:line="480" w:lineRule="auto"/>
        <w:ind w:left="851" w:hanging="284"/>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 xml:space="preserve">Sekolah lebih mengetahui kebutuhan lembaganya, khususnya input pendidikan yang akan dikembangkan dan di dayagunakan dalam prosese </w:t>
      </w:r>
      <w:r w:rsidRPr="0063640A">
        <w:rPr>
          <w:rFonts w:asciiTheme="majorBidi" w:eastAsia="Times New Roman" w:hAnsiTheme="majorBidi" w:cstheme="majorBidi"/>
          <w:sz w:val="24"/>
          <w:szCs w:val="24"/>
        </w:rPr>
        <w:lastRenderedPageBreak/>
        <w:t xml:space="preserve">pendidikan sesuai dengan tingkat perkembangan dan kebutuhan peserta didik; </w:t>
      </w:r>
    </w:p>
    <w:p w:rsidR="001F3693" w:rsidRPr="0063640A" w:rsidRDefault="003E3E14" w:rsidP="001F3693">
      <w:pPr>
        <w:numPr>
          <w:ilvl w:val="0"/>
          <w:numId w:val="72"/>
        </w:numPr>
        <w:tabs>
          <w:tab w:val="clear" w:pos="720"/>
          <w:tab w:val="num" w:pos="851"/>
        </w:tabs>
        <w:spacing w:after="0" w:line="480" w:lineRule="auto"/>
        <w:ind w:left="851" w:hanging="284"/>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Pengambilan keputusan disesuaikan dengan kebutuhan sekolah</w:t>
      </w:r>
      <w:r w:rsidR="001F3693" w:rsidRPr="0063640A">
        <w:rPr>
          <w:rFonts w:asciiTheme="majorBidi" w:eastAsia="Times New Roman" w:hAnsiTheme="majorBidi" w:cstheme="majorBidi"/>
          <w:sz w:val="24"/>
          <w:szCs w:val="24"/>
        </w:rPr>
        <w:t xml:space="preserve">; </w:t>
      </w:r>
    </w:p>
    <w:p w:rsidR="001F3693" w:rsidRPr="0063640A" w:rsidRDefault="001F3693" w:rsidP="001F3693">
      <w:pPr>
        <w:numPr>
          <w:ilvl w:val="0"/>
          <w:numId w:val="72"/>
        </w:numPr>
        <w:tabs>
          <w:tab w:val="clear" w:pos="720"/>
          <w:tab w:val="num" w:pos="851"/>
        </w:tabs>
        <w:spacing w:after="0" w:line="480" w:lineRule="auto"/>
        <w:ind w:left="851" w:hanging="284"/>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 xml:space="preserve">Penggunaan sumber daya pendidikan lebih efisien dan efektif bilamana dikontrol oleh masyarakat setempat; </w:t>
      </w:r>
    </w:p>
    <w:p w:rsidR="001F3693" w:rsidRPr="0063640A" w:rsidRDefault="001F3693" w:rsidP="001F3693">
      <w:pPr>
        <w:numPr>
          <w:ilvl w:val="0"/>
          <w:numId w:val="72"/>
        </w:numPr>
        <w:tabs>
          <w:tab w:val="clear" w:pos="720"/>
          <w:tab w:val="num" w:pos="851"/>
        </w:tabs>
        <w:spacing w:after="0" w:line="480" w:lineRule="auto"/>
        <w:ind w:left="851" w:hanging="284"/>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 xml:space="preserve">Keterlibatan semua warga sekolah dan masyarakat dalam pengambilan keputusan sekolah menciptakan transparansi dan demokrasi yang sehat; </w:t>
      </w:r>
    </w:p>
    <w:p w:rsidR="001F3693" w:rsidRPr="0063640A" w:rsidRDefault="001F3693" w:rsidP="003E3E14">
      <w:pPr>
        <w:numPr>
          <w:ilvl w:val="0"/>
          <w:numId w:val="72"/>
        </w:numPr>
        <w:tabs>
          <w:tab w:val="clear" w:pos="720"/>
          <w:tab w:val="num" w:pos="851"/>
        </w:tabs>
        <w:spacing w:after="0" w:line="480" w:lineRule="auto"/>
        <w:ind w:left="851" w:hanging="284"/>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 xml:space="preserve">Sekolah </w:t>
      </w:r>
      <w:r w:rsidR="003E3E14" w:rsidRPr="0063640A">
        <w:rPr>
          <w:rFonts w:asciiTheme="majorBidi" w:eastAsia="Times New Roman" w:hAnsiTheme="majorBidi" w:cstheme="majorBidi"/>
          <w:sz w:val="24"/>
          <w:szCs w:val="24"/>
        </w:rPr>
        <w:t>mampu</w:t>
      </w:r>
      <w:r w:rsidRPr="0063640A">
        <w:rPr>
          <w:rFonts w:asciiTheme="majorBidi" w:eastAsia="Times New Roman" w:hAnsiTheme="majorBidi" w:cstheme="majorBidi"/>
          <w:sz w:val="24"/>
          <w:szCs w:val="24"/>
        </w:rPr>
        <w:t xml:space="preserve"> bertanggungjawab tentang mutu pendidikan masing-masing kepada pemerintah, orang tua peserta didik, dan masyarakat pada umumnya; </w:t>
      </w:r>
    </w:p>
    <w:p w:rsidR="001F3693" w:rsidRPr="0063640A" w:rsidRDefault="001F3693" w:rsidP="001F3693">
      <w:pPr>
        <w:numPr>
          <w:ilvl w:val="0"/>
          <w:numId w:val="72"/>
        </w:numPr>
        <w:tabs>
          <w:tab w:val="clear" w:pos="720"/>
          <w:tab w:val="num" w:pos="851"/>
        </w:tabs>
        <w:spacing w:after="0" w:line="480" w:lineRule="auto"/>
        <w:ind w:left="851" w:hanging="284"/>
        <w:jc w:val="both"/>
        <w:rPr>
          <w:rFonts w:asciiTheme="majorBidi" w:eastAsia="Times New Roman" w:hAnsiTheme="majorBidi" w:cstheme="majorBidi"/>
          <w:sz w:val="24"/>
          <w:szCs w:val="24"/>
        </w:rPr>
      </w:pPr>
      <w:r w:rsidRPr="0063640A">
        <w:rPr>
          <w:rFonts w:asciiTheme="majorBidi" w:eastAsia="Times New Roman" w:hAnsiTheme="majorBidi" w:cstheme="majorBidi"/>
          <w:sz w:val="24"/>
          <w:szCs w:val="24"/>
        </w:rPr>
        <w:t>Sekolah dapat melakukan persaingan yang sehat dengan sekolah-sekolah lain untuk meningkatkan mutu pendidikan melalui upaya-upaya inovatif dengan dukungan orang tua peserta didik, masyarakat dan pemerintah daerah setempat.</w:t>
      </w:r>
    </w:p>
    <w:p w:rsidR="008A0B61" w:rsidRPr="0063640A" w:rsidRDefault="008A0B61" w:rsidP="008A0B61">
      <w:pPr>
        <w:pStyle w:val="ListParagraph"/>
        <w:tabs>
          <w:tab w:val="left" w:pos="7931"/>
        </w:tabs>
        <w:spacing w:after="0" w:line="480" w:lineRule="auto"/>
        <w:ind w:left="567" w:firstLine="709"/>
        <w:jc w:val="both"/>
        <w:rPr>
          <w:rFonts w:asciiTheme="majorBidi" w:hAnsiTheme="majorBidi" w:cstheme="majorBidi"/>
          <w:bCs/>
          <w:sz w:val="24"/>
          <w:szCs w:val="24"/>
        </w:rPr>
      </w:pPr>
      <w:r w:rsidRPr="0063640A">
        <w:rPr>
          <w:rFonts w:asciiTheme="majorBidi" w:hAnsiTheme="majorBidi" w:cstheme="majorBidi"/>
          <w:bCs/>
          <w:sz w:val="24"/>
          <w:szCs w:val="24"/>
        </w:rPr>
        <w:t>Selain dari sikap kemandirian belajar, prestasi siswa juga akan semakin meningkat karena mereka sudah terbiasa dengan mengembangkan potensi dirinya, dimana asumsi yang mereka ingat bahwa pendidikan tidak lagi sebagai rutinitas aktifitas, melainkan sebagi kebutuhan hidup mereka dimasa yang akan datang.</w:t>
      </w:r>
    </w:p>
    <w:sectPr w:rsidR="008A0B61" w:rsidRPr="0063640A" w:rsidSect="00270CA5">
      <w:headerReference w:type="default" r:id="rId8"/>
      <w:pgSz w:w="11907" w:h="16840" w:code="9"/>
      <w:pgMar w:top="2268"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792" w:rsidRDefault="00375792" w:rsidP="00761D52">
      <w:pPr>
        <w:spacing w:after="0" w:line="240" w:lineRule="auto"/>
      </w:pPr>
      <w:r>
        <w:separator/>
      </w:r>
    </w:p>
  </w:endnote>
  <w:endnote w:type="continuationSeparator" w:id="1">
    <w:p w:rsidR="00375792" w:rsidRDefault="00375792" w:rsidP="00761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792" w:rsidRDefault="00375792" w:rsidP="00761D52">
      <w:pPr>
        <w:spacing w:after="0" w:line="240" w:lineRule="auto"/>
      </w:pPr>
      <w:r>
        <w:separator/>
      </w:r>
    </w:p>
  </w:footnote>
  <w:footnote w:type="continuationSeparator" w:id="1">
    <w:p w:rsidR="00375792" w:rsidRDefault="00375792" w:rsidP="00761D52">
      <w:pPr>
        <w:spacing w:after="0" w:line="240" w:lineRule="auto"/>
      </w:pPr>
      <w:r>
        <w:continuationSeparator/>
      </w:r>
    </w:p>
  </w:footnote>
  <w:footnote w:id="2">
    <w:p w:rsidR="00A77BDE" w:rsidRPr="003710C2" w:rsidRDefault="00A77BDE" w:rsidP="009025DE">
      <w:pPr>
        <w:pStyle w:val="Default"/>
        <w:ind w:left="284" w:firstLine="709"/>
        <w:jc w:val="both"/>
        <w:rPr>
          <w:sz w:val="20"/>
          <w:szCs w:val="20"/>
        </w:rPr>
      </w:pPr>
      <w:r w:rsidRPr="009025DE">
        <w:rPr>
          <w:rStyle w:val="FootnoteReference"/>
          <w:sz w:val="20"/>
          <w:szCs w:val="20"/>
        </w:rPr>
        <w:footnoteRef/>
      </w:r>
      <w:r w:rsidRPr="009025DE">
        <w:rPr>
          <w:sz w:val="20"/>
          <w:szCs w:val="20"/>
        </w:rPr>
        <w:t xml:space="preserve">  Jerome S. Arcaro,, </w:t>
      </w:r>
      <w:r w:rsidRPr="009025DE">
        <w:rPr>
          <w:i/>
          <w:iCs/>
          <w:sz w:val="20"/>
          <w:szCs w:val="20"/>
        </w:rPr>
        <w:t>Pendidikan Berbasis Mutu: Prinsip-prinsip Perumusan dan Tata La</w:t>
      </w:r>
      <w:r w:rsidRPr="003710C2">
        <w:rPr>
          <w:i/>
          <w:iCs/>
          <w:sz w:val="20"/>
          <w:szCs w:val="20"/>
        </w:rPr>
        <w:t>ngkah Penerapan</w:t>
      </w:r>
      <w:r w:rsidRPr="003710C2">
        <w:rPr>
          <w:sz w:val="20"/>
          <w:szCs w:val="20"/>
        </w:rPr>
        <w:t>, terj. (Yosal Iriantara, Yogyakarta: Pustaka Pelajar, 2007), h.56</w:t>
      </w:r>
    </w:p>
  </w:footnote>
  <w:footnote w:id="3">
    <w:p w:rsidR="00A77BDE" w:rsidRDefault="00A77BDE" w:rsidP="003710C2">
      <w:pPr>
        <w:pStyle w:val="Default"/>
        <w:ind w:left="284" w:firstLine="709"/>
        <w:jc w:val="both"/>
      </w:pPr>
      <w:r w:rsidRPr="003710C2">
        <w:rPr>
          <w:rStyle w:val="FootnoteReference"/>
          <w:sz w:val="20"/>
          <w:szCs w:val="20"/>
        </w:rPr>
        <w:footnoteRef/>
      </w:r>
      <w:r w:rsidRPr="003710C2">
        <w:rPr>
          <w:sz w:val="20"/>
          <w:szCs w:val="20"/>
        </w:rPr>
        <w:t xml:space="preserve"> Suryadi Ace dan H.A.R. Tilaar, </w:t>
      </w:r>
      <w:r w:rsidRPr="003710C2">
        <w:rPr>
          <w:i/>
          <w:iCs/>
          <w:sz w:val="20"/>
          <w:szCs w:val="20"/>
        </w:rPr>
        <w:t xml:space="preserve">Analisis Kebijakan Pendidikan Suatu Pengantar; </w:t>
      </w:r>
      <w:r w:rsidRPr="003710C2">
        <w:rPr>
          <w:sz w:val="20"/>
          <w:szCs w:val="20"/>
        </w:rPr>
        <w:t>(Bandung : PT. Remaja Roesda Karya, 1994).h.77</w:t>
      </w:r>
    </w:p>
  </w:footnote>
  <w:footnote w:id="4">
    <w:p w:rsidR="00A77BDE" w:rsidRPr="004834E9" w:rsidRDefault="00A77BDE" w:rsidP="004834E9">
      <w:pPr>
        <w:spacing w:after="0" w:line="240" w:lineRule="auto"/>
        <w:ind w:left="851" w:firstLine="709"/>
        <w:jc w:val="both"/>
        <w:rPr>
          <w:rFonts w:ascii="Times New Roman" w:hAnsi="Times New Roman" w:cs="Times New Roman"/>
          <w:sz w:val="20"/>
          <w:szCs w:val="20"/>
        </w:rPr>
      </w:pPr>
      <w:r w:rsidRPr="004834E9">
        <w:rPr>
          <w:rStyle w:val="FootnoteReference"/>
          <w:rFonts w:ascii="Times New Roman" w:hAnsi="Times New Roman"/>
          <w:sz w:val="20"/>
          <w:szCs w:val="20"/>
        </w:rPr>
        <w:footnoteRef/>
      </w:r>
      <w:r w:rsidRPr="004834E9">
        <w:rPr>
          <w:rFonts w:ascii="Times New Roman" w:hAnsi="Times New Roman" w:cs="Times New Roman"/>
          <w:sz w:val="20"/>
          <w:szCs w:val="20"/>
        </w:rPr>
        <w:t xml:space="preserve"> W. Edwards Deming, </w:t>
      </w:r>
      <w:r w:rsidRPr="004834E9">
        <w:rPr>
          <w:rFonts w:ascii="Times New Roman" w:hAnsi="Times New Roman" w:cs="Times New Roman"/>
          <w:i/>
          <w:sz w:val="20"/>
          <w:szCs w:val="20"/>
        </w:rPr>
        <w:t xml:space="preserve">Out of the Crisis, </w:t>
      </w:r>
      <w:r w:rsidRPr="004834E9">
        <w:rPr>
          <w:rFonts w:ascii="Times New Roman" w:hAnsi="Times New Roman" w:cs="Times New Roman"/>
          <w:sz w:val="20"/>
          <w:szCs w:val="20"/>
        </w:rPr>
        <w:t>(MIT Center for Advanced Engineering Study, 1986), h. 67.</w:t>
      </w:r>
    </w:p>
  </w:footnote>
  <w:footnote w:id="5">
    <w:p w:rsidR="00A77BDE" w:rsidRPr="004834E9" w:rsidRDefault="00A77BDE" w:rsidP="004834E9">
      <w:pPr>
        <w:spacing w:after="0" w:line="240" w:lineRule="auto"/>
        <w:ind w:left="1134" w:firstLine="709"/>
        <w:jc w:val="both"/>
        <w:rPr>
          <w:rFonts w:ascii="Times New Roman" w:hAnsi="Times New Roman" w:cs="Times New Roman"/>
          <w:sz w:val="20"/>
          <w:szCs w:val="20"/>
        </w:rPr>
      </w:pPr>
      <w:r w:rsidRPr="004834E9">
        <w:rPr>
          <w:rStyle w:val="FootnoteReference"/>
          <w:rFonts w:ascii="Times New Roman" w:hAnsi="Times New Roman"/>
          <w:sz w:val="20"/>
          <w:szCs w:val="20"/>
        </w:rPr>
        <w:footnoteRef/>
      </w:r>
      <w:r w:rsidRPr="004834E9">
        <w:rPr>
          <w:rFonts w:ascii="Times New Roman" w:hAnsi="Times New Roman" w:cs="Times New Roman"/>
          <w:sz w:val="20"/>
          <w:szCs w:val="20"/>
        </w:rPr>
        <w:t xml:space="preserve"> Deming dalam Jerome S Arcaro, (</w:t>
      </w:r>
      <w:r w:rsidRPr="004834E9">
        <w:rPr>
          <w:rFonts w:ascii="Times New Roman" w:hAnsi="Times New Roman" w:cs="Times New Roman"/>
          <w:i/>
          <w:sz w:val="20"/>
          <w:szCs w:val="20"/>
        </w:rPr>
        <w:t>Terjemahan Yosal Iriantara), Pendidikan Berbasis Mutu</w:t>
      </w:r>
      <w:r w:rsidRPr="004834E9">
        <w:rPr>
          <w:rFonts w:ascii="Times New Roman" w:hAnsi="Times New Roman" w:cs="Times New Roman"/>
          <w:sz w:val="20"/>
          <w:szCs w:val="20"/>
        </w:rPr>
        <w:t>, (Yogyakarta: Pustaka Pelajar, 2007), h. 85-89.</w:t>
      </w:r>
    </w:p>
    <w:p w:rsidR="00A77BDE" w:rsidRPr="004834E9" w:rsidRDefault="00A77BDE" w:rsidP="004834E9">
      <w:pPr>
        <w:pStyle w:val="FootnoteText"/>
        <w:jc w:val="both"/>
        <w:rPr>
          <w:rFonts w:ascii="Times New Roman" w:hAnsi="Times New Roman" w:cs="Times New Roman"/>
        </w:rPr>
      </w:pPr>
    </w:p>
  </w:footnote>
  <w:footnote w:id="6">
    <w:p w:rsidR="00A77BDE" w:rsidRPr="005A5D61" w:rsidRDefault="00A77BDE" w:rsidP="005A5D61">
      <w:pPr>
        <w:spacing w:after="0" w:line="240" w:lineRule="auto"/>
        <w:ind w:left="709" w:firstLine="709"/>
        <w:jc w:val="both"/>
        <w:rPr>
          <w:rFonts w:ascii="Times New Roman" w:hAnsi="Times New Roman" w:cs="Times New Roman"/>
          <w:sz w:val="20"/>
          <w:szCs w:val="20"/>
        </w:rPr>
      </w:pPr>
      <w:r w:rsidRPr="004834E9">
        <w:rPr>
          <w:rStyle w:val="FootnoteReference"/>
          <w:rFonts w:ascii="Times New Roman" w:hAnsi="Times New Roman"/>
          <w:sz w:val="20"/>
          <w:szCs w:val="20"/>
        </w:rPr>
        <w:footnoteRef/>
      </w:r>
      <w:r w:rsidRPr="004834E9">
        <w:rPr>
          <w:rFonts w:ascii="Times New Roman" w:hAnsi="Times New Roman" w:cs="Times New Roman"/>
          <w:sz w:val="20"/>
          <w:szCs w:val="20"/>
        </w:rPr>
        <w:t xml:space="preserve"> Safrudin, </w:t>
      </w:r>
      <w:r w:rsidRPr="004834E9">
        <w:rPr>
          <w:rFonts w:ascii="Times New Roman" w:hAnsi="Times New Roman" w:cs="Times New Roman"/>
          <w:i/>
          <w:sz w:val="20"/>
          <w:szCs w:val="20"/>
        </w:rPr>
        <w:t>Mengenal Konsep Trilogi Juran</w:t>
      </w:r>
      <w:r w:rsidRPr="004834E9">
        <w:rPr>
          <w:rFonts w:ascii="Times New Roman" w:hAnsi="Times New Roman" w:cs="Times New Roman"/>
          <w:sz w:val="20"/>
          <w:szCs w:val="20"/>
        </w:rPr>
        <w:t>, diakses dari www.safruonline.blogspot.com, pada tanggal 21 maret 2018 Pukul 19.30 WIB.</w:t>
      </w:r>
    </w:p>
  </w:footnote>
  <w:footnote w:id="7">
    <w:p w:rsidR="00A77BDE" w:rsidRPr="004834E9" w:rsidRDefault="00A77BDE" w:rsidP="004834E9">
      <w:pPr>
        <w:spacing w:after="0" w:line="240" w:lineRule="auto"/>
        <w:ind w:left="709" w:firstLine="709"/>
        <w:jc w:val="both"/>
        <w:rPr>
          <w:rFonts w:ascii="Times New Roman" w:hAnsi="Times New Roman" w:cs="Times New Roman"/>
          <w:sz w:val="20"/>
          <w:szCs w:val="20"/>
        </w:rPr>
      </w:pPr>
      <w:r w:rsidRPr="004834E9">
        <w:rPr>
          <w:rStyle w:val="FootnoteReference"/>
          <w:rFonts w:ascii="Times New Roman" w:hAnsi="Times New Roman"/>
          <w:sz w:val="20"/>
          <w:szCs w:val="20"/>
        </w:rPr>
        <w:footnoteRef/>
      </w:r>
      <w:r w:rsidRPr="004834E9">
        <w:rPr>
          <w:rFonts w:ascii="Times New Roman" w:hAnsi="Times New Roman" w:cs="Times New Roman"/>
          <w:sz w:val="20"/>
          <w:szCs w:val="20"/>
        </w:rPr>
        <w:t xml:space="preserve"> Sopie Najah, </w:t>
      </w:r>
      <w:r w:rsidRPr="004834E9">
        <w:rPr>
          <w:rFonts w:ascii="Times New Roman" w:hAnsi="Times New Roman" w:cs="Times New Roman"/>
          <w:i/>
          <w:sz w:val="20"/>
          <w:szCs w:val="20"/>
        </w:rPr>
        <w:t>Kuliah Manajemen</w:t>
      </w:r>
      <w:r w:rsidRPr="004834E9">
        <w:rPr>
          <w:rFonts w:ascii="Times New Roman" w:hAnsi="Times New Roman" w:cs="Times New Roman"/>
          <w:sz w:val="20"/>
          <w:szCs w:val="20"/>
        </w:rPr>
        <w:t>, Diakses dari http:/kuliahekonomi.blogspot.co.id, pada tanggal 26 0ktober 2018 pukul 16.35 WIB.</w:t>
      </w:r>
    </w:p>
  </w:footnote>
  <w:footnote w:id="8">
    <w:p w:rsidR="00A77BDE" w:rsidRPr="004834E9" w:rsidRDefault="00A77BDE" w:rsidP="004834E9">
      <w:pPr>
        <w:spacing w:after="0" w:line="240" w:lineRule="auto"/>
        <w:ind w:left="709" w:firstLine="709"/>
        <w:jc w:val="both"/>
        <w:rPr>
          <w:rFonts w:ascii="Times New Roman" w:hAnsi="Times New Roman" w:cs="Times New Roman"/>
          <w:sz w:val="20"/>
          <w:szCs w:val="20"/>
        </w:rPr>
      </w:pPr>
      <w:r w:rsidRPr="004834E9">
        <w:rPr>
          <w:rStyle w:val="FootnoteReference"/>
          <w:rFonts w:ascii="Times New Roman" w:hAnsi="Times New Roman"/>
          <w:sz w:val="20"/>
          <w:szCs w:val="20"/>
        </w:rPr>
        <w:footnoteRef/>
      </w:r>
      <w:r w:rsidRPr="004834E9">
        <w:rPr>
          <w:rFonts w:ascii="Times New Roman" w:hAnsi="Times New Roman" w:cs="Times New Roman"/>
          <w:sz w:val="20"/>
          <w:szCs w:val="20"/>
        </w:rPr>
        <w:t xml:space="preserve"> Edward Sallis, Op. Cit., h.108.</w:t>
      </w:r>
    </w:p>
  </w:footnote>
  <w:footnote w:id="9">
    <w:p w:rsidR="00A77BDE" w:rsidRPr="00554137" w:rsidRDefault="00A77BDE" w:rsidP="00912F83">
      <w:pPr>
        <w:shd w:val="clear" w:color="auto" w:fill="FFFFFF" w:themeFill="background1"/>
        <w:spacing w:after="0" w:line="240" w:lineRule="auto"/>
        <w:ind w:left="709" w:firstLine="709"/>
        <w:jc w:val="both"/>
        <w:rPr>
          <w:rFonts w:ascii="Times New Roman" w:hAnsi="Times New Roman" w:cs="Times New Roman"/>
          <w:sz w:val="20"/>
          <w:szCs w:val="20"/>
        </w:rPr>
      </w:pPr>
      <w:r w:rsidRPr="00BF24F9">
        <w:rPr>
          <w:rStyle w:val="FootnoteReference"/>
          <w:rFonts w:ascii="Times New Roman" w:hAnsi="Times New Roman"/>
          <w:color w:val="000000" w:themeColor="text1"/>
          <w:sz w:val="20"/>
          <w:szCs w:val="20"/>
        </w:rPr>
        <w:footnoteRef/>
      </w:r>
      <w:r>
        <w:rPr>
          <w:rFonts w:ascii="Times New Roman" w:hAnsi="Times New Roman" w:cs="Times New Roman"/>
          <w:color w:val="000000" w:themeColor="text1"/>
          <w:sz w:val="20"/>
          <w:szCs w:val="20"/>
        </w:rPr>
        <w:t xml:space="preserve"> </w:t>
      </w:r>
      <w:r w:rsidRPr="00BF24F9">
        <w:rPr>
          <w:rFonts w:ascii="Times New Roman" w:hAnsi="Times New Roman" w:cs="Times New Roman"/>
          <w:sz w:val="20"/>
          <w:szCs w:val="20"/>
        </w:rPr>
        <w:t>Sallis</w:t>
      </w:r>
      <w:r w:rsidRPr="00BF24F9">
        <w:rPr>
          <w:rFonts w:ascii="Times New Roman" w:hAnsi="Times New Roman" w:cs="Times New Roman"/>
          <w:color w:val="000000" w:themeColor="text1"/>
          <w:sz w:val="20"/>
          <w:szCs w:val="20"/>
          <w:shd w:val="clear" w:color="auto" w:fill="F3FDFE"/>
        </w:rPr>
        <w:t xml:space="preserve"> </w:t>
      </w:r>
      <w:r w:rsidRPr="00554137">
        <w:rPr>
          <w:rFonts w:ascii="Times New Roman" w:hAnsi="Times New Roman" w:cs="Times New Roman"/>
          <w:sz w:val="20"/>
          <w:szCs w:val="20"/>
        </w:rPr>
        <w:t xml:space="preserve">E, </w:t>
      </w:r>
      <w:r w:rsidRPr="00554137">
        <w:rPr>
          <w:rFonts w:ascii="Times New Roman" w:hAnsi="Times New Roman" w:cs="Times New Roman"/>
          <w:i/>
          <w:sz w:val="20"/>
          <w:szCs w:val="20"/>
        </w:rPr>
        <w:t>Total Quality Management in Education</w:t>
      </w:r>
      <w:r w:rsidRPr="00554137">
        <w:rPr>
          <w:rFonts w:ascii="Times New Roman" w:hAnsi="Times New Roman" w:cs="Times New Roman"/>
          <w:sz w:val="20"/>
          <w:szCs w:val="20"/>
        </w:rPr>
        <w:t>, IRCiSoD. (Yogyakarta: 2008), h.43</w:t>
      </w:r>
    </w:p>
  </w:footnote>
  <w:footnote w:id="10">
    <w:p w:rsidR="00A77BDE" w:rsidRPr="00137F58" w:rsidRDefault="00A77BDE" w:rsidP="00084942">
      <w:pPr>
        <w:pStyle w:val="FootnoteText"/>
        <w:ind w:left="851" w:firstLine="567"/>
        <w:rPr>
          <w:rFonts w:ascii="Times New Roman" w:hAnsi="Times New Roman" w:cs="Times New Roman"/>
          <w:color w:val="000000" w:themeColor="text1"/>
        </w:rPr>
      </w:pPr>
      <w:r w:rsidRPr="00137F58">
        <w:rPr>
          <w:rStyle w:val="FootnoteReference"/>
          <w:rFonts w:ascii="Times New Roman" w:hAnsi="Times New Roman"/>
          <w:color w:val="000000" w:themeColor="text1"/>
        </w:rPr>
        <w:footnoteRef/>
      </w:r>
      <w:r w:rsidRPr="00137F58">
        <w:rPr>
          <w:rFonts w:ascii="Times New Roman" w:hAnsi="Times New Roman" w:cs="Times New Roman"/>
          <w:color w:val="000000" w:themeColor="text1"/>
        </w:rPr>
        <w:t xml:space="preserve"> Op.Cet. h. 50</w:t>
      </w:r>
    </w:p>
  </w:footnote>
  <w:footnote w:id="11">
    <w:p w:rsidR="00A77BDE" w:rsidRPr="004834E9" w:rsidRDefault="00A77BDE" w:rsidP="00BB3816">
      <w:pPr>
        <w:spacing w:after="0" w:line="240" w:lineRule="auto"/>
        <w:ind w:left="851" w:firstLine="709"/>
        <w:jc w:val="both"/>
        <w:rPr>
          <w:rFonts w:ascii="Times New Roman" w:hAnsi="Times New Roman" w:cs="Times New Roman"/>
          <w:sz w:val="20"/>
          <w:szCs w:val="20"/>
        </w:rPr>
      </w:pPr>
      <w:r w:rsidRPr="004834E9">
        <w:rPr>
          <w:rStyle w:val="FootnoteReference"/>
          <w:rFonts w:ascii="Times New Roman" w:hAnsi="Times New Roman"/>
          <w:sz w:val="20"/>
          <w:szCs w:val="20"/>
        </w:rPr>
        <w:footnoteRef/>
      </w:r>
      <w:r w:rsidRPr="004834E9">
        <w:rPr>
          <w:rFonts w:ascii="Times New Roman" w:hAnsi="Times New Roman" w:cs="Times New Roman"/>
          <w:sz w:val="20"/>
          <w:szCs w:val="20"/>
        </w:rPr>
        <w:t xml:space="preserve"> </w:t>
      </w:r>
      <w:r>
        <w:rPr>
          <w:rFonts w:ascii="Times New Roman" w:hAnsi="Times New Roman" w:cs="Times New Roman"/>
          <w:color w:val="000000" w:themeColor="text1"/>
          <w:sz w:val="20"/>
          <w:szCs w:val="20"/>
          <w:shd w:val="clear" w:color="auto" w:fill="FFFFFF"/>
        </w:rPr>
        <w:t>Anon,</w:t>
      </w:r>
      <w:r w:rsidRPr="00BB3816">
        <w:rPr>
          <w:rFonts w:ascii="Times New Roman" w:hAnsi="Times New Roman" w:cs="Times New Roman"/>
          <w:color w:val="000000" w:themeColor="text1"/>
          <w:sz w:val="20"/>
          <w:szCs w:val="20"/>
          <w:shd w:val="clear" w:color="auto" w:fill="FFFFFF"/>
        </w:rPr>
        <w:t xml:space="preserve"> </w:t>
      </w:r>
      <w:r w:rsidRPr="00BB3816">
        <w:rPr>
          <w:rFonts w:ascii="Times New Roman" w:hAnsi="Times New Roman" w:cs="Times New Roman"/>
          <w:i/>
          <w:color w:val="000000" w:themeColor="text1"/>
          <w:sz w:val="20"/>
          <w:szCs w:val="20"/>
          <w:shd w:val="clear" w:color="auto" w:fill="FFFFFF"/>
        </w:rPr>
        <w:t>Total Quality Management (TQM) from Quality to Excellence, Departmen of Trade and Industri</w:t>
      </w:r>
      <w:r>
        <w:rPr>
          <w:rFonts w:ascii="Times New Roman" w:hAnsi="Times New Roman" w:cs="Times New Roman"/>
          <w:color w:val="000000" w:themeColor="text1"/>
          <w:sz w:val="20"/>
          <w:szCs w:val="20"/>
          <w:shd w:val="clear" w:color="auto" w:fill="FFFFFF"/>
        </w:rPr>
        <w:t xml:space="preserve">, </w:t>
      </w:r>
      <w:hyperlink r:id="rId1" w:history="1">
        <w:r w:rsidRPr="00BB3816">
          <w:rPr>
            <w:rStyle w:val="Hyperlink"/>
            <w:rFonts w:ascii="Times New Roman" w:hAnsi="Times New Roman" w:cs="Times New Roman"/>
            <w:color w:val="000000" w:themeColor="text1"/>
            <w:sz w:val="20"/>
            <w:szCs w:val="20"/>
            <w:shd w:val="clear" w:color="auto" w:fill="FFFFFF"/>
          </w:rPr>
          <w:t>www.dti.gov.uk/quality/tqm</w:t>
        </w:r>
      </w:hyperlink>
      <w:r w:rsidRPr="00BB3816">
        <w:rPr>
          <w:rFonts w:ascii="Times New Roman" w:hAnsi="Times New Roman" w:cs="Times New Roman"/>
          <w:color w:val="000000" w:themeColor="text1"/>
          <w:sz w:val="20"/>
          <w:szCs w:val="20"/>
          <w:shd w:val="clear" w:color="auto" w:fill="FFFFFF"/>
        </w:rPr>
        <w:t>Dikutip 22 September 2014.</w:t>
      </w:r>
    </w:p>
  </w:footnote>
  <w:footnote w:id="12">
    <w:p w:rsidR="00A77BDE" w:rsidRPr="004834E9" w:rsidRDefault="00A77BDE" w:rsidP="004834E9">
      <w:pPr>
        <w:spacing w:after="0" w:line="240" w:lineRule="auto"/>
        <w:ind w:left="709" w:firstLine="709"/>
        <w:jc w:val="both"/>
        <w:rPr>
          <w:rFonts w:ascii="Times New Roman" w:hAnsi="Times New Roman" w:cs="Times New Roman"/>
          <w:sz w:val="20"/>
          <w:szCs w:val="20"/>
        </w:rPr>
      </w:pPr>
      <w:r w:rsidRPr="004834E9">
        <w:rPr>
          <w:rStyle w:val="FootnoteReference"/>
          <w:rFonts w:ascii="Times New Roman" w:hAnsi="Times New Roman"/>
          <w:sz w:val="20"/>
          <w:szCs w:val="20"/>
        </w:rPr>
        <w:footnoteRef/>
      </w:r>
      <w:r w:rsidRPr="004834E9">
        <w:rPr>
          <w:rFonts w:ascii="Times New Roman" w:hAnsi="Times New Roman" w:cs="Times New Roman"/>
          <w:sz w:val="20"/>
          <w:szCs w:val="20"/>
        </w:rPr>
        <w:t xml:space="preserve"> Abdul Hadis dan Nurhayati, </w:t>
      </w:r>
      <w:r w:rsidRPr="004834E9">
        <w:rPr>
          <w:rFonts w:ascii="Times New Roman" w:hAnsi="Times New Roman" w:cs="Times New Roman"/>
          <w:i/>
          <w:sz w:val="20"/>
          <w:szCs w:val="20"/>
        </w:rPr>
        <w:t>Manajemen Mutu Pendidikan</w:t>
      </w:r>
      <w:r w:rsidRPr="004834E9">
        <w:rPr>
          <w:rFonts w:ascii="Times New Roman" w:hAnsi="Times New Roman" w:cs="Times New Roman"/>
          <w:sz w:val="20"/>
          <w:szCs w:val="20"/>
        </w:rPr>
        <w:t>, (Bandung: Alfabeta, 2012), h. 85-86.</w:t>
      </w:r>
    </w:p>
  </w:footnote>
  <w:footnote w:id="13">
    <w:p w:rsidR="00A77BDE" w:rsidRPr="004834E9" w:rsidRDefault="00A77BDE" w:rsidP="004834E9">
      <w:pPr>
        <w:spacing w:after="0" w:line="240" w:lineRule="auto"/>
        <w:ind w:left="709" w:firstLine="709"/>
        <w:jc w:val="both"/>
        <w:rPr>
          <w:rFonts w:ascii="Times New Roman" w:hAnsi="Times New Roman" w:cs="Times New Roman"/>
          <w:sz w:val="20"/>
          <w:szCs w:val="20"/>
        </w:rPr>
      </w:pPr>
      <w:r w:rsidRPr="004834E9">
        <w:rPr>
          <w:rStyle w:val="FootnoteReference"/>
          <w:rFonts w:ascii="Times New Roman" w:hAnsi="Times New Roman"/>
          <w:sz w:val="20"/>
          <w:szCs w:val="20"/>
        </w:rPr>
        <w:footnoteRef/>
      </w:r>
      <w:r w:rsidRPr="004834E9">
        <w:rPr>
          <w:rFonts w:ascii="Times New Roman" w:hAnsi="Times New Roman" w:cs="Times New Roman"/>
          <w:sz w:val="20"/>
          <w:szCs w:val="20"/>
        </w:rPr>
        <w:t xml:space="preserve"> Slamet Margono, </w:t>
      </w:r>
      <w:r w:rsidRPr="004834E9">
        <w:rPr>
          <w:rFonts w:ascii="Times New Roman" w:hAnsi="Times New Roman" w:cs="Times New Roman"/>
          <w:i/>
          <w:sz w:val="20"/>
          <w:szCs w:val="20"/>
        </w:rPr>
        <w:t>Filosofi Mutu dan Penerapan Prinsip-Prinsip Manajemen Mutu Terpadu,</w:t>
      </w:r>
      <w:r w:rsidRPr="004834E9">
        <w:rPr>
          <w:rFonts w:ascii="Times New Roman" w:hAnsi="Times New Roman" w:cs="Times New Roman"/>
          <w:sz w:val="20"/>
          <w:szCs w:val="20"/>
        </w:rPr>
        <w:t xml:space="preserve"> (Bogor: Pustaka Ilmu, 2007), h. 13.</w:t>
      </w:r>
    </w:p>
  </w:footnote>
  <w:footnote w:id="14">
    <w:p w:rsidR="00A77BDE" w:rsidRPr="004834E9" w:rsidRDefault="00A77BDE" w:rsidP="004834E9">
      <w:pPr>
        <w:pStyle w:val="FootnoteText"/>
        <w:ind w:left="709" w:firstLine="709"/>
        <w:jc w:val="both"/>
        <w:rPr>
          <w:rFonts w:ascii="Times New Roman" w:hAnsi="Times New Roman" w:cs="Times New Roman"/>
        </w:rPr>
      </w:pPr>
      <w:r w:rsidRPr="004834E9">
        <w:rPr>
          <w:rStyle w:val="FootnoteReference"/>
          <w:rFonts w:ascii="Times New Roman" w:hAnsi="Times New Roman"/>
        </w:rPr>
        <w:footnoteRef/>
      </w:r>
      <w:r w:rsidRPr="004834E9">
        <w:rPr>
          <w:rFonts w:ascii="Times New Roman" w:hAnsi="Times New Roman" w:cs="Times New Roman"/>
        </w:rPr>
        <w:t xml:space="preserve"> Buchari Alma, </w:t>
      </w:r>
      <w:r w:rsidRPr="004834E9">
        <w:rPr>
          <w:rFonts w:ascii="Times New Roman" w:hAnsi="Times New Roman" w:cs="Times New Roman"/>
          <w:i/>
        </w:rPr>
        <w:t>Manajemen Corporate dan Strategi Pemasaran Jasa Pendidikan: Fokus Pada Mutu dan Layanan Prima</w:t>
      </w:r>
      <w:r w:rsidRPr="004834E9">
        <w:rPr>
          <w:rFonts w:ascii="Times New Roman" w:hAnsi="Times New Roman" w:cs="Times New Roman"/>
        </w:rPr>
        <w:t>, (Badung: Alfabeta, 2008.), 48</w:t>
      </w:r>
    </w:p>
  </w:footnote>
  <w:footnote w:id="15">
    <w:p w:rsidR="00A77BDE" w:rsidRPr="004834E9" w:rsidRDefault="00A77BDE" w:rsidP="004834E9">
      <w:pPr>
        <w:pStyle w:val="FootnoteText"/>
        <w:ind w:left="709" w:firstLine="709"/>
        <w:jc w:val="both"/>
        <w:rPr>
          <w:rFonts w:ascii="Times New Roman" w:hAnsi="Times New Roman" w:cs="Times New Roman"/>
        </w:rPr>
      </w:pPr>
      <w:r w:rsidRPr="004834E9">
        <w:rPr>
          <w:rStyle w:val="FootnoteReference"/>
          <w:rFonts w:ascii="Times New Roman" w:hAnsi="Times New Roman"/>
        </w:rPr>
        <w:footnoteRef/>
      </w:r>
      <w:r w:rsidRPr="004834E9">
        <w:rPr>
          <w:rFonts w:ascii="Times New Roman" w:hAnsi="Times New Roman" w:cs="Times New Roman"/>
        </w:rPr>
        <w:t xml:space="preserve"> Jerome S Arcaro,  </w:t>
      </w:r>
      <w:r w:rsidRPr="004834E9">
        <w:rPr>
          <w:rFonts w:ascii="Times New Roman" w:hAnsi="Times New Roman" w:cs="Times New Roman"/>
          <w:i/>
        </w:rPr>
        <w:t>Pendidikan Berbasis Mutu : Prinsip-prinsip Perumusan dan Tata Langkah Penerapan</w:t>
      </w:r>
      <w:r w:rsidRPr="004834E9">
        <w:rPr>
          <w:rFonts w:ascii="Times New Roman" w:hAnsi="Times New Roman" w:cs="Times New Roman"/>
        </w:rPr>
        <w:t>,  (Yogyakarta: Pustaka Pelajar, 2007), 74</w:t>
      </w:r>
    </w:p>
  </w:footnote>
  <w:footnote w:id="16">
    <w:p w:rsidR="00A77BDE" w:rsidRPr="004834E9" w:rsidRDefault="00A77BDE" w:rsidP="004834E9">
      <w:pPr>
        <w:autoSpaceDE w:val="0"/>
        <w:autoSpaceDN w:val="0"/>
        <w:adjustRightInd w:val="0"/>
        <w:spacing w:after="0" w:line="240" w:lineRule="auto"/>
        <w:ind w:left="567" w:firstLine="567"/>
        <w:jc w:val="both"/>
        <w:rPr>
          <w:rFonts w:ascii="Times New Roman" w:hAnsi="Times New Roman" w:cs="Times New Roman"/>
          <w:sz w:val="20"/>
          <w:szCs w:val="20"/>
        </w:rPr>
      </w:pPr>
      <w:r w:rsidRPr="004834E9">
        <w:rPr>
          <w:rStyle w:val="FootnoteReference"/>
          <w:rFonts w:ascii="Times New Roman" w:hAnsi="Times New Roman"/>
          <w:sz w:val="20"/>
          <w:szCs w:val="20"/>
        </w:rPr>
        <w:footnoteRef/>
      </w:r>
      <w:r w:rsidRPr="004834E9">
        <w:rPr>
          <w:rFonts w:ascii="Times New Roman" w:hAnsi="Times New Roman" w:cs="Times New Roman"/>
          <w:sz w:val="20"/>
          <w:szCs w:val="20"/>
        </w:rPr>
        <w:t xml:space="preserve"> </w:t>
      </w:r>
      <w:r w:rsidRPr="004834E9">
        <w:rPr>
          <w:rFonts w:ascii="Times New Roman" w:eastAsia="PalatinoLinotype-Roman" w:hAnsi="Times New Roman" w:cs="Times New Roman"/>
          <w:sz w:val="20"/>
          <w:szCs w:val="20"/>
        </w:rPr>
        <w:t xml:space="preserve">Tadkiroatun Musfiroh, </w:t>
      </w:r>
      <w:r w:rsidRPr="004834E9">
        <w:rPr>
          <w:rFonts w:ascii="Times New Roman" w:hAnsi="Times New Roman" w:cs="Times New Roman"/>
          <w:i/>
          <w:sz w:val="20"/>
          <w:szCs w:val="20"/>
        </w:rPr>
        <w:t xml:space="preserve">Konstruk Kompetensi Literasi Untuk Siswa Sekolah Dasar </w:t>
      </w:r>
      <w:r w:rsidRPr="004834E9">
        <w:rPr>
          <w:rFonts w:ascii="Times New Roman" w:eastAsia="PalatinoLinotype-Roman" w:hAnsi="Times New Roman" w:cs="Times New Roman"/>
          <w:i/>
          <w:sz w:val="20"/>
          <w:szCs w:val="20"/>
        </w:rPr>
        <w:t xml:space="preserve">Jurnal nasional </w:t>
      </w:r>
      <w:r w:rsidRPr="004834E9">
        <w:rPr>
          <w:rFonts w:ascii="Times New Roman" w:hAnsi="Times New Roman" w:cs="Times New Roman"/>
          <w:i/>
          <w:sz w:val="20"/>
          <w:szCs w:val="20"/>
        </w:rPr>
        <w:t>LITERA</w:t>
      </w:r>
      <w:r w:rsidRPr="004834E9">
        <w:rPr>
          <w:rFonts w:ascii="Times New Roman" w:eastAsia="PalatinoLinotype-Roman" w:hAnsi="Times New Roman" w:cs="Times New Roman"/>
          <w:i/>
          <w:sz w:val="20"/>
          <w:szCs w:val="20"/>
        </w:rPr>
        <w:t>,</w:t>
      </w:r>
      <w:r w:rsidRPr="004834E9">
        <w:rPr>
          <w:rFonts w:ascii="Times New Roman" w:eastAsia="PalatinoLinotype-Roman" w:hAnsi="Times New Roman" w:cs="Times New Roman"/>
          <w:sz w:val="20"/>
          <w:szCs w:val="20"/>
        </w:rPr>
        <w:t xml:space="preserve"> Volume 15, Nomor 1, April 2016</w:t>
      </w:r>
    </w:p>
  </w:footnote>
  <w:footnote w:id="17">
    <w:p w:rsidR="00A77BDE" w:rsidRPr="004834E9" w:rsidRDefault="00A77BDE" w:rsidP="004834E9">
      <w:pPr>
        <w:spacing w:after="0" w:line="240" w:lineRule="auto"/>
        <w:ind w:left="567" w:firstLine="709"/>
        <w:jc w:val="both"/>
        <w:rPr>
          <w:rFonts w:ascii="Times New Roman" w:hAnsi="Times New Roman" w:cs="Times New Roman"/>
          <w:sz w:val="20"/>
          <w:szCs w:val="20"/>
        </w:rPr>
      </w:pPr>
      <w:r w:rsidRPr="004834E9">
        <w:rPr>
          <w:rStyle w:val="FootnoteReference"/>
          <w:rFonts w:ascii="Times New Roman" w:hAnsi="Times New Roman"/>
          <w:sz w:val="20"/>
          <w:szCs w:val="20"/>
        </w:rPr>
        <w:footnoteRef/>
      </w:r>
      <w:r w:rsidRPr="004834E9">
        <w:rPr>
          <w:rFonts w:ascii="Times New Roman" w:hAnsi="Times New Roman" w:cs="Times New Roman"/>
          <w:sz w:val="20"/>
          <w:szCs w:val="20"/>
        </w:rPr>
        <w:t xml:space="preserve"> Sekretariat </w:t>
      </w:r>
      <w:r w:rsidRPr="004834E9">
        <w:rPr>
          <w:rFonts w:ascii="Times New Roman" w:eastAsia="Calibri" w:hAnsi="Times New Roman" w:cs="Times New Roman"/>
          <w:sz w:val="20"/>
          <w:szCs w:val="20"/>
        </w:rPr>
        <w:t>TIM GL</w:t>
      </w:r>
      <w:r w:rsidRPr="004834E9">
        <w:rPr>
          <w:rFonts w:ascii="Times New Roman" w:hAnsi="Times New Roman" w:cs="Times New Roman"/>
          <w:sz w:val="20"/>
          <w:szCs w:val="20"/>
        </w:rPr>
        <w:t xml:space="preserve">N </w:t>
      </w:r>
      <w:r w:rsidRPr="004834E9">
        <w:rPr>
          <w:rFonts w:ascii="Times New Roman" w:hAnsi="Times New Roman" w:cs="Times New Roman"/>
          <w:i/>
          <w:sz w:val="20"/>
          <w:szCs w:val="20"/>
        </w:rPr>
        <w:t xml:space="preserve">Kemendikbud </w:t>
      </w:r>
      <w:r w:rsidRPr="004834E9">
        <w:rPr>
          <w:rFonts w:ascii="Times New Roman" w:eastAsia="Calibri" w:hAnsi="Times New Roman" w:cs="Times New Roman"/>
          <w:i/>
          <w:sz w:val="20"/>
          <w:szCs w:val="20"/>
        </w:rPr>
        <w:t>Jalan Daksinapati Barat IV</w:t>
      </w:r>
      <w:r w:rsidRPr="004834E9">
        <w:rPr>
          <w:rFonts w:ascii="Times New Roman" w:eastAsia="Calibri" w:hAnsi="Times New Roman" w:cs="Times New Roman"/>
          <w:sz w:val="20"/>
          <w:szCs w:val="20"/>
        </w:rPr>
        <w:t>, (Rawamangun, Jakarta Timur</w:t>
      </w:r>
      <w:r w:rsidRPr="004834E9">
        <w:rPr>
          <w:rFonts w:ascii="Times New Roman" w:hAnsi="Times New Roman" w:cs="Times New Roman"/>
          <w:sz w:val="20"/>
          <w:szCs w:val="20"/>
        </w:rPr>
        <w:t>: 2013), 21</w:t>
      </w:r>
    </w:p>
  </w:footnote>
  <w:footnote w:id="18">
    <w:p w:rsidR="00A77BDE" w:rsidRPr="004834E9" w:rsidRDefault="00A77BDE" w:rsidP="004834E9">
      <w:pPr>
        <w:pStyle w:val="FootnoteText"/>
        <w:ind w:left="567" w:firstLine="709"/>
        <w:jc w:val="both"/>
        <w:rPr>
          <w:rFonts w:ascii="Times New Roman" w:hAnsi="Times New Roman" w:cs="Times New Roman"/>
        </w:rPr>
      </w:pPr>
      <w:r w:rsidRPr="004834E9">
        <w:rPr>
          <w:rStyle w:val="FootnoteReference"/>
          <w:rFonts w:ascii="Times New Roman" w:hAnsi="Times New Roman"/>
        </w:rPr>
        <w:footnoteRef/>
      </w:r>
      <w:r w:rsidRPr="004834E9">
        <w:rPr>
          <w:rFonts w:ascii="Times New Roman" w:hAnsi="Times New Roman" w:cs="Times New Roman"/>
        </w:rPr>
        <w:t xml:space="preserve"> Direktorat Jendral Pendidikan Dasar dan Menengah, Kementrian Pendidikan dan Kebudayaan Republik Indonesia. 2016. </w:t>
      </w:r>
      <w:r w:rsidRPr="004834E9">
        <w:rPr>
          <w:rStyle w:val="Emphasis"/>
          <w:rFonts w:ascii="Times New Roman" w:hAnsi="Times New Roman" w:cs="Times New Roman"/>
        </w:rPr>
        <w:t>Panduan Gerakan Literasi di Sekolah Menengah Atas</w:t>
      </w:r>
      <w:r w:rsidRPr="004834E9">
        <w:rPr>
          <w:rFonts w:ascii="Times New Roman" w:hAnsi="Times New Roman" w:cs="Times New Roman"/>
        </w:rPr>
        <w:t xml:space="preserve">, tersedia dari: </w:t>
      </w:r>
      <w:hyperlink r:id="rId2" w:history="1">
        <w:r w:rsidRPr="004834E9">
          <w:rPr>
            <w:rStyle w:val="Hyperlink"/>
            <w:rFonts w:ascii="Times New Roman" w:hAnsi="Times New Roman" w:cs="Times New Roman"/>
          </w:rPr>
          <w:t>http://dikdas.kemdikbud.go.id/wp-content/uploads/2016/04/Panduan-Gerakan-Literasi-Sekolah-di-SMA.pdf</w:t>
        </w:r>
      </w:hyperlink>
      <w:r w:rsidRPr="004834E9">
        <w:rPr>
          <w:rFonts w:ascii="Times New Roman" w:hAnsi="Times New Roman" w:cs="Times New Roman"/>
        </w:rPr>
        <w:t>, diunduh pada 10 Januari 2017</w:t>
      </w:r>
    </w:p>
  </w:footnote>
  <w:footnote w:id="19">
    <w:p w:rsidR="00A77BDE" w:rsidRPr="004834E9" w:rsidRDefault="00A77BDE" w:rsidP="004834E9">
      <w:pPr>
        <w:pStyle w:val="FootnoteText"/>
        <w:ind w:left="567" w:firstLine="709"/>
        <w:jc w:val="both"/>
        <w:rPr>
          <w:rFonts w:ascii="Times New Roman" w:hAnsi="Times New Roman" w:cs="Times New Roman"/>
        </w:rPr>
      </w:pPr>
      <w:r w:rsidRPr="004834E9">
        <w:rPr>
          <w:rStyle w:val="FootnoteReference"/>
          <w:rFonts w:ascii="Times New Roman" w:hAnsi="Times New Roman"/>
        </w:rPr>
        <w:footnoteRef/>
      </w:r>
      <w:r w:rsidRPr="004834E9">
        <w:rPr>
          <w:rFonts w:ascii="Times New Roman" w:hAnsi="Times New Roman" w:cs="Times New Roman"/>
        </w:rPr>
        <w:t xml:space="preserve"> Kisyani Laksono, Dkk.  </w:t>
      </w:r>
      <w:r w:rsidRPr="004834E9">
        <w:rPr>
          <w:rFonts w:ascii="Times New Roman" w:hAnsi="Times New Roman" w:cs="Times New Roman"/>
          <w:i/>
        </w:rPr>
        <w:t>Panduan Gerakan Literasi di SMA,</w:t>
      </w:r>
      <w:r w:rsidRPr="004834E9">
        <w:rPr>
          <w:rFonts w:ascii="Times New Roman" w:hAnsi="Times New Roman" w:cs="Times New Roman"/>
        </w:rPr>
        <w:t xml:space="preserve"> Direktorat    Jenderal Pendidikan Dasar dan Menengah Kementrian Pendiddikan dan Kebudayaan (Jakarta: 2016), 75</w:t>
      </w:r>
    </w:p>
  </w:footnote>
  <w:footnote w:id="20">
    <w:p w:rsidR="00A77BDE" w:rsidRPr="004834E9" w:rsidRDefault="00A77BDE" w:rsidP="004834E9">
      <w:pPr>
        <w:pStyle w:val="FootnoteText"/>
        <w:ind w:left="567" w:firstLine="851"/>
        <w:jc w:val="both"/>
        <w:rPr>
          <w:rFonts w:ascii="Times New Roman" w:hAnsi="Times New Roman" w:cs="Times New Roman"/>
        </w:rPr>
      </w:pPr>
      <w:r w:rsidRPr="004834E9">
        <w:rPr>
          <w:rStyle w:val="FootnoteReference"/>
          <w:rFonts w:ascii="Times New Roman" w:hAnsi="Times New Roman"/>
        </w:rPr>
        <w:footnoteRef/>
      </w:r>
      <w:r w:rsidRPr="004834E9">
        <w:rPr>
          <w:rFonts w:ascii="Times New Roman" w:hAnsi="Times New Roman" w:cs="Times New Roman"/>
        </w:rPr>
        <w:t xml:space="preserve"> UNESCO. 2004. </w:t>
      </w:r>
      <w:r w:rsidRPr="004834E9">
        <w:rPr>
          <w:rFonts w:ascii="Times New Roman" w:hAnsi="Times New Roman" w:cs="Times New Roman"/>
          <w:i/>
        </w:rPr>
        <w:t>The Plurality Of Literacy And Its Implications For Policies And Programmes. Paris</w:t>
      </w:r>
      <w:r w:rsidRPr="004834E9">
        <w:rPr>
          <w:rFonts w:ascii="Times New Roman" w:hAnsi="Times New Roman" w:cs="Times New Roman"/>
        </w:rPr>
        <w:t xml:space="preserve"> : </w:t>
      </w:r>
      <w:r w:rsidRPr="004834E9">
        <w:rPr>
          <w:rFonts w:ascii="Times New Roman" w:hAnsi="Times New Roman" w:cs="Times New Roman"/>
          <w:i/>
        </w:rPr>
        <w:t>United Nations Educational, Scientific and Cultural Organization.(ebook)</w:t>
      </w:r>
      <w:r w:rsidRPr="004834E9">
        <w:rPr>
          <w:rFonts w:ascii="Times New Roman" w:hAnsi="Times New Roman" w:cs="Times New Roman"/>
        </w:rPr>
        <w:t>,http://u nesdoc.unesco.org/images/00 13/001362/136246e.pdf, diakses 14 Maret 2018.</w:t>
      </w:r>
    </w:p>
  </w:footnote>
  <w:footnote w:id="21">
    <w:p w:rsidR="00A77BDE" w:rsidRPr="00FC3AC7" w:rsidRDefault="00A77BDE" w:rsidP="00FC3AC7">
      <w:pPr>
        <w:pStyle w:val="Default"/>
        <w:ind w:left="567" w:firstLine="709"/>
        <w:jc w:val="both"/>
        <w:rPr>
          <w:sz w:val="20"/>
          <w:szCs w:val="20"/>
        </w:rPr>
      </w:pPr>
      <w:r w:rsidRPr="00FC3AC7">
        <w:rPr>
          <w:rStyle w:val="FootnoteReference"/>
          <w:sz w:val="20"/>
          <w:szCs w:val="20"/>
        </w:rPr>
        <w:footnoteRef/>
      </w:r>
      <w:r w:rsidRPr="00FC3AC7">
        <w:rPr>
          <w:sz w:val="20"/>
          <w:szCs w:val="20"/>
        </w:rPr>
        <w:t xml:space="preserve">  </w:t>
      </w:r>
      <w:r>
        <w:rPr>
          <w:sz w:val="20"/>
          <w:szCs w:val="20"/>
        </w:rPr>
        <w:t>Mohammad</w:t>
      </w:r>
      <w:r w:rsidRPr="00FC3AC7">
        <w:rPr>
          <w:sz w:val="20"/>
          <w:szCs w:val="20"/>
        </w:rPr>
        <w:t xml:space="preserve"> dan Mohammad Asrori</w:t>
      </w:r>
      <w:r>
        <w:rPr>
          <w:sz w:val="20"/>
          <w:szCs w:val="20"/>
        </w:rPr>
        <w:t>,</w:t>
      </w:r>
      <w:r w:rsidRPr="00FC3AC7">
        <w:rPr>
          <w:sz w:val="20"/>
          <w:szCs w:val="20"/>
        </w:rPr>
        <w:t xml:space="preserve"> </w:t>
      </w:r>
      <w:r w:rsidRPr="00FC3AC7">
        <w:rPr>
          <w:i/>
          <w:iCs/>
          <w:sz w:val="20"/>
          <w:szCs w:val="20"/>
        </w:rPr>
        <w:t>Psikologi Remaja Perkembangan Peserta Didik</w:t>
      </w:r>
      <w:r>
        <w:rPr>
          <w:sz w:val="20"/>
          <w:szCs w:val="20"/>
        </w:rPr>
        <w:t>,</w:t>
      </w:r>
      <w:r w:rsidRPr="00FC3AC7">
        <w:rPr>
          <w:sz w:val="20"/>
          <w:szCs w:val="20"/>
        </w:rPr>
        <w:t xml:space="preserve"> </w:t>
      </w:r>
      <w:r>
        <w:rPr>
          <w:sz w:val="20"/>
          <w:szCs w:val="20"/>
        </w:rPr>
        <w:t>(Jakarta: PT Bumi Aksara: 2014), h.68</w:t>
      </w:r>
    </w:p>
  </w:footnote>
  <w:footnote w:id="22">
    <w:p w:rsidR="00A77BDE" w:rsidRPr="006608B5" w:rsidRDefault="00A77BDE" w:rsidP="006608B5">
      <w:pPr>
        <w:pStyle w:val="Default"/>
        <w:ind w:left="567" w:firstLine="709"/>
        <w:jc w:val="both"/>
        <w:rPr>
          <w:sz w:val="20"/>
          <w:szCs w:val="20"/>
        </w:rPr>
      </w:pPr>
      <w:r w:rsidRPr="0001426B">
        <w:rPr>
          <w:rStyle w:val="FootnoteReference"/>
          <w:color w:val="000000" w:themeColor="text1"/>
          <w:sz w:val="20"/>
          <w:szCs w:val="20"/>
        </w:rPr>
        <w:footnoteRef/>
      </w:r>
      <w:r w:rsidRPr="0001426B">
        <w:rPr>
          <w:color w:val="000000" w:themeColor="text1"/>
          <w:sz w:val="20"/>
          <w:szCs w:val="20"/>
        </w:rPr>
        <w:t xml:space="preserve"> Sri Septianingsih, </w:t>
      </w:r>
      <w:r w:rsidRPr="0001426B">
        <w:rPr>
          <w:sz w:val="20"/>
          <w:szCs w:val="20"/>
        </w:rPr>
        <w:t>Jurnal Pendidikan dan Ekonomi</w:t>
      </w:r>
      <w:r w:rsidRPr="0001426B">
        <w:rPr>
          <w:i/>
          <w:iCs/>
          <w:sz w:val="20"/>
          <w:szCs w:val="20"/>
        </w:rPr>
        <w:t xml:space="preserve">, </w:t>
      </w:r>
      <w:r w:rsidRPr="0001426B">
        <w:rPr>
          <w:bCs/>
          <w:i/>
          <w:sz w:val="20"/>
          <w:szCs w:val="20"/>
        </w:rPr>
        <w:t>Pengaruh Aktifitas Belajar dan Kemandirian Belajar Terhadap Prestasi Belajar Mahasiswa,</w:t>
      </w:r>
      <w:r>
        <w:rPr>
          <w:b/>
          <w:bCs/>
          <w:sz w:val="20"/>
          <w:szCs w:val="20"/>
        </w:rPr>
        <w:t xml:space="preserve"> </w:t>
      </w:r>
      <w:r w:rsidRPr="0001426B">
        <w:rPr>
          <w:b/>
          <w:bCs/>
          <w:sz w:val="20"/>
          <w:szCs w:val="20"/>
        </w:rPr>
        <w:t xml:space="preserve"> </w:t>
      </w:r>
      <w:r>
        <w:rPr>
          <w:sz w:val="20"/>
          <w:szCs w:val="20"/>
        </w:rPr>
        <w:t>Volume 6, Nomor 3, Tahun 201, h.269</w:t>
      </w:r>
    </w:p>
  </w:footnote>
  <w:footnote w:id="23">
    <w:p w:rsidR="00A77BDE" w:rsidRPr="006608B5" w:rsidRDefault="00A77BDE" w:rsidP="006608B5">
      <w:pPr>
        <w:pStyle w:val="Default"/>
        <w:ind w:left="567" w:firstLine="709"/>
        <w:jc w:val="both"/>
        <w:rPr>
          <w:i/>
          <w:iCs/>
          <w:sz w:val="20"/>
          <w:szCs w:val="20"/>
        </w:rPr>
      </w:pPr>
      <w:r w:rsidRPr="006608B5">
        <w:rPr>
          <w:rStyle w:val="FootnoteReference"/>
          <w:sz w:val="20"/>
          <w:szCs w:val="20"/>
        </w:rPr>
        <w:footnoteRef/>
      </w:r>
      <w:r w:rsidRPr="006608B5">
        <w:rPr>
          <w:sz w:val="20"/>
          <w:szCs w:val="20"/>
        </w:rPr>
        <w:t xml:space="preserve"> Hamzah B. Uno, </w:t>
      </w:r>
      <w:r w:rsidRPr="006608B5">
        <w:rPr>
          <w:i/>
          <w:iCs/>
          <w:sz w:val="20"/>
          <w:szCs w:val="20"/>
        </w:rPr>
        <w:t>Teori Motivasi dan Pe</w:t>
      </w:r>
      <w:r>
        <w:rPr>
          <w:i/>
          <w:iCs/>
          <w:sz w:val="20"/>
          <w:szCs w:val="20"/>
        </w:rPr>
        <w:t xml:space="preserve">ngukurannya, Analisis di Bidang </w:t>
      </w:r>
      <w:r w:rsidRPr="006608B5">
        <w:rPr>
          <w:i/>
          <w:iCs/>
          <w:sz w:val="20"/>
          <w:szCs w:val="20"/>
        </w:rPr>
        <w:t>Pendidikan</w:t>
      </w:r>
      <w:r w:rsidRPr="006608B5">
        <w:rPr>
          <w:sz w:val="20"/>
          <w:szCs w:val="20"/>
        </w:rPr>
        <w:t>, (Jakarta: Bumi Aksara: 2008), cet.4, h.57</w:t>
      </w:r>
    </w:p>
  </w:footnote>
  <w:footnote w:id="24">
    <w:p w:rsidR="00A77BDE" w:rsidRPr="004834E9" w:rsidRDefault="00A77BDE" w:rsidP="00EF7CD6">
      <w:pPr>
        <w:pStyle w:val="FootnoteText"/>
        <w:ind w:left="567" w:firstLine="709"/>
        <w:jc w:val="both"/>
        <w:rPr>
          <w:rFonts w:ascii="Times New Roman" w:hAnsi="Times New Roman" w:cs="Times New Roman"/>
        </w:rPr>
      </w:pPr>
      <w:r w:rsidRPr="004834E9">
        <w:rPr>
          <w:rStyle w:val="FootnoteReference"/>
          <w:rFonts w:ascii="Times New Roman" w:hAnsi="Times New Roman"/>
        </w:rPr>
        <w:footnoteRef/>
      </w:r>
      <w:r w:rsidRPr="004834E9">
        <w:rPr>
          <w:rFonts w:ascii="Times New Roman" w:hAnsi="Times New Roman" w:cs="Times New Roman"/>
        </w:rPr>
        <w:t xml:space="preserve"> Haris Mudjiman,  </w:t>
      </w:r>
      <w:r w:rsidRPr="004834E9">
        <w:rPr>
          <w:rFonts w:ascii="Times New Roman" w:hAnsi="Times New Roman" w:cs="Times New Roman"/>
          <w:i/>
          <w:iCs/>
        </w:rPr>
        <w:t>Belajar Mandiri</w:t>
      </w:r>
      <w:r w:rsidRPr="004834E9">
        <w:rPr>
          <w:rFonts w:ascii="Times New Roman" w:hAnsi="Times New Roman" w:cs="Times New Roman"/>
        </w:rPr>
        <w:t>. (Surakarta: UNS PRESS, 2007), 89</w:t>
      </w:r>
    </w:p>
  </w:footnote>
  <w:footnote w:id="25">
    <w:p w:rsidR="00A77BDE" w:rsidRDefault="00A77BDE" w:rsidP="00DF16AC">
      <w:pPr>
        <w:pStyle w:val="Default"/>
        <w:ind w:left="567" w:firstLine="709"/>
        <w:jc w:val="both"/>
      </w:pPr>
      <w:r>
        <w:rPr>
          <w:rStyle w:val="FootnoteReference"/>
        </w:rPr>
        <w:footnoteRef/>
      </w:r>
      <w:r>
        <w:t xml:space="preserve"> </w:t>
      </w:r>
      <w:r>
        <w:rPr>
          <w:sz w:val="23"/>
          <w:szCs w:val="23"/>
        </w:rPr>
        <w:t xml:space="preserve">Endang </w:t>
      </w:r>
      <w:r w:rsidRPr="00916CB3">
        <w:rPr>
          <w:sz w:val="20"/>
          <w:szCs w:val="20"/>
        </w:rPr>
        <w:t>Poerwanti</w:t>
      </w:r>
      <w:r>
        <w:rPr>
          <w:sz w:val="20"/>
          <w:szCs w:val="20"/>
        </w:rPr>
        <w:t xml:space="preserve"> dan Nur Widodo</w:t>
      </w:r>
      <w:r>
        <w:rPr>
          <w:sz w:val="23"/>
          <w:szCs w:val="23"/>
        </w:rPr>
        <w:t xml:space="preserve">, </w:t>
      </w:r>
      <w:r>
        <w:rPr>
          <w:i/>
          <w:iCs/>
          <w:sz w:val="23"/>
          <w:szCs w:val="23"/>
        </w:rPr>
        <w:t>Asesmen Pembelajaran SD</w:t>
      </w:r>
      <w:r>
        <w:rPr>
          <w:sz w:val="23"/>
          <w:szCs w:val="23"/>
        </w:rPr>
        <w:t>,  (Jakarta: Depdiknas: 2008), h.59</w:t>
      </w:r>
    </w:p>
  </w:footnote>
  <w:footnote w:id="26">
    <w:p w:rsidR="00A77BDE" w:rsidRDefault="00A77BDE" w:rsidP="00E34001">
      <w:pPr>
        <w:pStyle w:val="Default"/>
        <w:ind w:left="567" w:firstLine="709"/>
        <w:jc w:val="both"/>
      </w:pPr>
      <w:r>
        <w:rPr>
          <w:rStyle w:val="FootnoteReference"/>
        </w:rPr>
        <w:footnoteRef/>
      </w:r>
      <w:r>
        <w:t xml:space="preserve"> </w:t>
      </w:r>
      <w:r>
        <w:rPr>
          <w:sz w:val="23"/>
          <w:szCs w:val="23"/>
        </w:rPr>
        <w:t xml:space="preserve">Ansari Bansu I dan Martinis Yamin,  </w:t>
      </w:r>
      <w:r>
        <w:rPr>
          <w:i/>
          <w:iCs/>
          <w:sz w:val="23"/>
          <w:szCs w:val="23"/>
        </w:rPr>
        <w:t>Taktik Mengembangkan Kemampuan Individual Siswa</w:t>
      </w:r>
      <w:r>
        <w:rPr>
          <w:sz w:val="23"/>
          <w:szCs w:val="23"/>
        </w:rPr>
        <w:t>, (Jakarta: GP Press Group: 2012), h.73</w:t>
      </w:r>
    </w:p>
  </w:footnote>
  <w:footnote w:id="27">
    <w:p w:rsidR="00A77BDE" w:rsidRPr="00D35150" w:rsidRDefault="00A77BDE" w:rsidP="00D35150">
      <w:pPr>
        <w:pStyle w:val="Default"/>
        <w:ind w:left="567" w:firstLine="709"/>
        <w:jc w:val="both"/>
        <w:rPr>
          <w:sz w:val="20"/>
          <w:szCs w:val="20"/>
        </w:rPr>
      </w:pPr>
      <w:r>
        <w:rPr>
          <w:rStyle w:val="FootnoteReference"/>
        </w:rPr>
        <w:footnoteRef/>
      </w:r>
      <w:r>
        <w:t xml:space="preserve"> </w:t>
      </w:r>
      <w:r>
        <w:rPr>
          <w:sz w:val="20"/>
          <w:szCs w:val="20"/>
        </w:rPr>
        <w:t>Mohammad</w:t>
      </w:r>
      <w:r w:rsidRPr="00FC3AC7">
        <w:rPr>
          <w:sz w:val="20"/>
          <w:szCs w:val="20"/>
        </w:rPr>
        <w:t xml:space="preserve"> dan Mohammad Asrori</w:t>
      </w:r>
      <w:r>
        <w:rPr>
          <w:sz w:val="20"/>
          <w:szCs w:val="20"/>
        </w:rPr>
        <w:t>,</w:t>
      </w:r>
      <w:r w:rsidRPr="00FC3AC7">
        <w:rPr>
          <w:sz w:val="20"/>
          <w:szCs w:val="20"/>
        </w:rPr>
        <w:t xml:space="preserve"> </w:t>
      </w:r>
      <w:r w:rsidRPr="00FC3AC7">
        <w:rPr>
          <w:i/>
          <w:iCs/>
          <w:sz w:val="20"/>
          <w:szCs w:val="20"/>
        </w:rPr>
        <w:t>Psikologi Remaja Perkembangan Peserta Didik</w:t>
      </w:r>
      <w:r>
        <w:rPr>
          <w:sz w:val="20"/>
          <w:szCs w:val="20"/>
        </w:rPr>
        <w:t>,</w:t>
      </w:r>
      <w:r w:rsidRPr="00FC3AC7">
        <w:rPr>
          <w:sz w:val="20"/>
          <w:szCs w:val="20"/>
        </w:rPr>
        <w:t xml:space="preserve"> </w:t>
      </w:r>
      <w:r>
        <w:rPr>
          <w:sz w:val="20"/>
          <w:szCs w:val="20"/>
        </w:rPr>
        <w:t>(Jakarta: PT Bumi Aksara: 2014), h.72</w:t>
      </w:r>
    </w:p>
  </w:footnote>
  <w:footnote w:id="28">
    <w:p w:rsidR="00A77BDE" w:rsidRPr="004834E9" w:rsidRDefault="00A77BDE" w:rsidP="004834E9">
      <w:pPr>
        <w:pStyle w:val="FootnoteText"/>
        <w:ind w:left="567" w:firstLine="709"/>
        <w:jc w:val="both"/>
        <w:rPr>
          <w:rFonts w:ascii="Times New Roman" w:hAnsi="Times New Roman" w:cs="Times New Roman"/>
        </w:rPr>
      </w:pPr>
      <w:r w:rsidRPr="004834E9">
        <w:rPr>
          <w:rStyle w:val="FootnoteReference"/>
          <w:rFonts w:ascii="Times New Roman" w:hAnsi="Times New Roman"/>
        </w:rPr>
        <w:footnoteRef/>
      </w:r>
      <w:r w:rsidRPr="004834E9">
        <w:rPr>
          <w:rFonts w:ascii="Times New Roman" w:hAnsi="Times New Roman" w:cs="Times New Roman"/>
        </w:rPr>
        <w:t xml:space="preserve"> Familia, </w:t>
      </w:r>
      <w:r w:rsidRPr="004834E9">
        <w:rPr>
          <w:rFonts w:ascii="Times New Roman" w:hAnsi="Times New Roman" w:cs="Times New Roman"/>
          <w:i/>
        </w:rPr>
        <w:t>Membuat Prioritas Melatih Anak Mandiri,</w:t>
      </w:r>
      <w:r w:rsidRPr="004834E9">
        <w:rPr>
          <w:rFonts w:ascii="Times New Roman" w:hAnsi="Times New Roman" w:cs="Times New Roman"/>
        </w:rPr>
        <w:t xml:space="preserve"> (Yogyakarta: Kanisius, 2006), 57</w:t>
      </w:r>
    </w:p>
  </w:footnote>
  <w:footnote w:id="29">
    <w:p w:rsidR="00A77BDE" w:rsidRPr="006E6D95" w:rsidRDefault="00A77BDE" w:rsidP="006E6D95">
      <w:pPr>
        <w:pStyle w:val="Default"/>
        <w:ind w:left="851" w:firstLine="567"/>
        <w:jc w:val="both"/>
        <w:rPr>
          <w:color w:val="000000" w:themeColor="text1"/>
          <w:sz w:val="20"/>
          <w:szCs w:val="20"/>
        </w:rPr>
      </w:pPr>
      <w:r w:rsidRPr="006E6D95">
        <w:rPr>
          <w:rStyle w:val="FootnoteReference"/>
          <w:color w:val="000000" w:themeColor="text1"/>
          <w:sz w:val="20"/>
          <w:szCs w:val="20"/>
        </w:rPr>
        <w:footnoteRef/>
      </w:r>
      <w:r w:rsidRPr="006E6D95">
        <w:rPr>
          <w:color w:val="000000" w:themeColor="text1"/>
          <w:sz w:val="20"/>
          <w:szCs w:val="20"/>
        </w:rPr>
        <w:t xml:space="preserve"> Thursan Hakim, </w:t>
      </w:r>
      <w:r w:rsidRPr="006E6D95">
        <w:rPr>
          <w:i/>
          <w:color w:val="000000" w:themeColor="text1"/>
          <w:sz w:val="20"/>
          <w:szCs w:val="20"/>
        </w:rPr>
        <w:t>Konselor dan Pembimbing Meditasi</w:t>
      </w:r>
      <w:r w:rsidRPr="006E6D95">
        <w:rPr>
          <w:color w:val="000000" w:themeColor="text1"/>
          <w:sz w:val="20"/>
          <w:szCs w:val="20"/>
        </w:rPr>
        <w:t xml:space="preserve">, </w:t>
      </w:r>
      <w:r w:rsidRPr="006E6D95">
        <w:rPr>
          <w:i/>
          <w:iCs/>
          <w:color w:val="000000" w:themeColor="text1"/>
          <w:sz w:val="20"/>
          <w:szCs w:val="20"/>
        </w:rPr>
        <w:t xml:space="preserve">Mengatasi Rasa Tidak Percaya Diri, </w:t>
      </w:r>
      <w:r w:rsidRPr="006E6D95">
        <w:rPr>
          <w:iCs/>
          <w:color w:val="000000" w:themeColor="text1"/>
          <w:sz w:val="20"/>
          <w:szCs w:val="20"/>
        </w:rPr>
        <w:t>(</w:t>
      </w:r>
      <w:r w:rsidRPr="006E6D95">
        <w:rPr>
          <w:color w:val="000000" w:themeColor="text1"/>
          <w:sz w:val="20"/>
          <w:szCs w:val="20"/>
        </w:rPr>
        <w:t>Jakarta: Puspa Swara: 2002), h.39</w:t>
      </w:r>
    </w:p>
  </w:footnote>
  <w:footnote w:id="30">
    <w:p w:rsidR="00A77BDE" w:rsidRPr="004834E9" w:rsidRDefault="00A77BDE" w:rsidP="004834E9">
      <w:pPr>
        <w:pStyle w:val="FootnoteText"/>
        <w:ind w:left="567" w:firstLine="709"/>
        <w:jc w:val="both"/>
        <w:rPr>
          <w:rFonts w:ascii="Times New Roman" w:hAnsi="Times New Roman" w:cs="Times New Roman"/>
        </w:rPr>
      </w:pPr>
      <w:r w:rsidRPr="004834E9">
        <w:rPr>
          <w:rStyle w:val="FootnoteReference"/>
          <w:rFonts w:ascii="Times New Roman" w:hAnsi="Times New Roman"/>
        </w:rPr>
        <w:footnoteRef/>
      </w:r>
      <w:r w:rsidRPr="004834E9">
        <w:rPr>
          <w:rFonts w:ascii="Times New Roman" w:hAnsi="Times New Roman" w:cs="Times New Roman"/>
        </w:rPr>
        <w:t xml:space="preserve"> Siti Hartinah, </w:t>
      </w:r>
      <w:r w:rsidRPr="004834E9">
        <w:rPr>
          <w:rFonts w:ascii="Times New Roman" w:hAnsi="Times New Roman" w:cs="Times New Roman"/>
          <w:i/>
        </w:rPr>
        <w:t>Konsep Dasar Bimbingan dan Konseling</w:t>
      </w:r>
      <w:r w:rsidRPr="004834E9">
        <w:rPr>
          <w:rFonts w:ascii="Times New Roman" w:hAnsi="Times New Roman" w:cs="Times New Roman"/>
        </w:rPr>
        <w:t>, (Bandung: PT.Rafika Aditama, 2009), 95</w:t>
      </w:r>
    </w:p>
  </w:footnote>
  <w:footnote w:id="31">
    <w:p w:rsidR="00A77BDE" w:rsidRPr="00311E85" w:rsidRDefault="00A77BDE" w:rsidP="00311E85">
      <w:pPr>
        <w:pStyle w:val="FootnoteText"/>
        <w:ind w:left="567" w:firstLine="709"/>
        <w:jc w:val="both"/>
        <w:rPr>
          <w:rFonts w:ascii="Times New Roman" w:hAnsi="Times New Roman" w:cs="Times New Roman"/>
        </w:rPr>
      </w:pPr>
      <w:r w:rsidRPr="00311E85">
        <w:rPr>
          <w:rStyle w:val="FootnoteReference"/>
          <w:rFonts w:ascii="Times New Roman" w:hAnsi="Times New Roman"/>
        </w:rPr>
        <w:footnoteRef/>
      </w:r>
      <w:r w:rsidRPr="00311E85">
        <w:rPr>
          <w:rFonts w:ascii="Times New Roman" w:hAnsi="Times New Roman" w:cs="Times New Roman"/>
        </w:rPr>
        <w:t xml:space="preserve"> Suryan,  </w:t>
      </w:r>
      <w:r w:rsidRPr="00311E85">
        <w:rPr>
          <w:rFonts w:ascii="Times New Roman" w:hAnsi="Times New Roman" w:cs="Times New Roman"/>
          <w:i/>
          <w:iCs/>
        </w:rPr>
        <w:t>Kewirausahaan Pedoman Praktis: Kiat dan Proses Menuju Sukses</w:t>
      </w:r>
      <w:r w:rsidRPr="00311E85">
        <w:rPr>
          <w:rFonts w:ascii="Times New Roman" w:hAnsi="Times New Roman" w:cs="Times New Roman"/>
        </w:rPr>
        <w:t>, (Jakarta: Salemba: 2006), h.51</w:t>
      </w:r>
    </w:p>
  </w:footnote>
  <w:footnote w:id="32">
    <w:p w:rsidR="00A77BDE" w:rsidRPr="004834E9" w:rsidRDefault="00A77BDE" w:rsidP="004834E9">
      <w:pPr>
        <w:pStyle w:val="FootnoteText"/>
        <w:ind w:left="567" w:firstLine="709"/>
        <w:jc w:val="both"/>
        <w:rPr>
          <w:rFonts w:ascii="Times New Roman" w:hAnsi="Times New Roman" w:cs="Times New Roman"/>
        </w:rPr>
      </w:pPr>
      <w:r w:rsidRPr="004834E9">
        <w:rPr>
          <w:rStyle w:val="FootnoteReference"/>
          <w:rFonts w:ascii="Times New Roman" w:hAnsi="Times New Roman"/>
        </w:rPr>
        <w:footnoteRef/>
      </w:r>
      <w:r w:rsidRPr="004834E9">
        <w:rPr>
          <w:rFonts w:ascii="Times New Roman" w:hAnsi="Times New Roman" w:cs="Times New Roman"/>
        </w:rPr>
        <w:t xml:space="preserve"> Hasan Basri, </w:t>
      </w:r>
      <w:r w:rsidRPr="004834E9">
        <w:rPr>
          <w:rFonts w:ascii="Times New Roman" w:hAnsi="Times New Roman" w:cs="Times New Roman"/>
          <w:i/>
        </w:rPr>
        <w:t>Remaja Berkualitas (Problematika Remaja dan Solusinya)</w:t>
      </w:r>
      <w:r w:rsidRPr="004834E9">
        <w:rPr>
          <w:rFonts w:ascii="Times New Roman" w:hAnsi="Times New Roman" w:cs="Times New Roman"/>
        </w:rPr>
        <w:t>, (Yogyakarta: Pustaka Pelajar, 2004), 65</w:t>
      </w:r>
    </w:p>
  </w:footnote>
  <w:footnote w:id="33">
    <w:p w:rsidR="00A77BDE" w:rsidRPr="00C75115" w:rsidRDefault="00A77BDE" w:rsidP="009F2654">
      <w:pPr>
        <w:pStyle w:val="Default"/>
        <w:ind w:left="567" w:firstLine="709"/>
        <w:jc w:val="both"/>
        <w:rPr>
          <w:sz w:val="20"/>
          <w:szCs w:val="20"/>
        </w:rPr>
      </w:pPr>
      <w:r>
        <w:rPr>
          <w:rStyle w:val="FootnoteReference"/>
        </w:rPr>
        <w:footnoteRef/>
      </w:r>
      <w:r>
        <w:t xml:space="preserve"> </w:t>
      </w:r>
      <w:r w:rsidRPr="009025DE">
        <w:rPr>
          <w:sz w:val="20"/>
          <w:szCs w:val="20"/>
        </w:rPr>
        <w:t xml:space="preserve">Jerome S. Arcaro,, </w:t>
      </w:r>
      <w:r w:rsidRPr="009025DE">
        <w:rPr>
          <w:i/>
          <w:iCs/>
          <w:sz w:val="20"/>
          <w:szCs w:val="20"/>
        </w:rPr>
        <w:t>Pendidikan Berbasis Mutu: Prinsip-prinsip Perumusan dan Tata La</w:t>
      </w:r>
      <w:r w:rsidRPr="003710C2">
        <w:rPr>
          <w:i/>
          <w:iCs/>
          <w:sz w:val="20"/>
          <w:szCs w:val="20"/>
        </w:rPr>
        <w:t>ngkah Penerapan</w:t>
      </w:r>
      <w:r w:rsidRPr="003710C2">
        <w:rPr>
          <w:sz w:val="20"/>
          <w:szCs w:val="20"/>
        </w:rPr>
        <w:t>, terj. (Yosal Iriantara, Yogyakarta: Pustaka Pelajar, 2007), h.56</w:t>
      </w:r>
    </w:p>
  </w:footnote>
  <w:footnote w:id="34">
    <w:p w:rsidR="00A77BDE" w:rsidRPr="009F2654" w:rsidRDefault="00A77BDE" w:rsidP="009F2654">
      <w:pPr>
        <w:spacing w:after="0" w:line="240" w:lineRule="auto"/>
        <w:ind w:left="567" w:firstLine="709"/>
        <w:jc w:val="both"/>
        <w:rPr>
          <w:rFonts w:ascii="Times New Roman" w:hAnsi="Times New Roman" w:cs="Times New Roman"/>
          <w:sz w:val="20"/>
          <w:szCs w:val="20"/>
        </w:rPr>
      </w:pPr>
      <w:r>
        <w:rPr>
          <w:rStyle w:val="FootnoteReference"/>
        </w:rPr>
        <w:footnoteRef/>
      </w:r>
      <w:r>
        <w:t xml:space="preserve"> </w:t>
      </w:r>
      <w:r w:rsidRPr="004834E9">
        <w:rPr>
          <w:rFonts w:ascii="Times New Roman" w:hAnsi="Times New Roman" w:cs="Times New Roman"/>
          <w:sz w:val="20"/>
          <w:szCs w:val="20"/>
        </w:rPr>
        <w:t xml:space="preserve">Abdul Hadis dan Nurhayati, </w:t>
      </w:r>
      <w:r w:rsidRPr="004834E9">
        <w:rPr>
          <w:rFonts w:ascii="Times New Roman" w:hAnsi="Times New Roman" w:cs="Times New Roman"/>
          <w:i/>
          <w:sz w:val="20"/>
          <w:szCs w:val="20"/>
        </w:rPr>
        <w:t>Manajemen Mutu Pendidikan</w:t>
      </w:r>
      <w:r w:rsidRPr="004834E9">
        <w:rPr>
          <w:rFonts w:ascii="Times New Roman" w:hAnsi="Times New Roman" w:cs="Times New Roman"/>
          <w:sz w:val="20"/>
          <w:szCs w:val="20"/>
        </w:rPr>
        <w:t>, (Bandung: Alfabeta, 2012), h. 85-86.</w:t>
      </w:r>
    </w:p>
  </w:footnote>
  <w:footnote w:id="35">
    <w:p w:rsidR="00A77BDE" w:rsidRDefault="00A77BDE" w:rsidP="00C20108">
      <w:pPr>
        <w:pStyle w:val="FootnoteText"/>
        <w:ind w:left="567" w:firstLine="709"/>
        <w:jc w:val="both"/>
      </w:pPr>
      <w:r>
        <w:rPr>
          <w:rStyle w:val="FootnoteReference"/>
        </w:rPr>
        <w:footnoteRef/>
      </w:r>
      <w:r>
        <w:t xml:space="preserve"> </w:t>
      </w:r>
      <w:r w:rsidRPr="004834E9">
        <w:rPr>
          <w:rFonts w:ascii="Times New Roman" w:hAnsi="Times New Roman" w:cs="Times New Roman"/>
        </w:rPr>
        <w:t xml:space="preserve">Sekretariat </w:t>
      </w:r>
      <w:r w:rsidRPr="004834E9">
        <w:rPr>
          <w:rFonts w:ascii="Times New Roman" w:eastAsia="Calibri" w:hAnsi="Times New Roman" w:cs="Times New Roman"/>
        </w:rPr>
        <w:t>TIM GL</w:t>
      </w:r>
      <w:r w:rsidRPr="004834E9">
        <w:rPr>
          <w:rFonts w:ascii="Times New Roman" w:hAnsi="Times New Roman" w:cs="Times New Roman"/>
        </w:rPr>
        <w:t xml:space="preserve">N </w:t>
      </w:r>
      <w:r w:rsidRPr="004834E9">
        <w:rPr>
          <w:rFonts w:ascii="Times New Roman" w:hAnsi="Times New Roman" w:cs="Times New Roman"/>
          <w:i/>
        </w:rPr>
        <w:t xml:space="preserve">Kemendikbud </w:t>
      </w:r>
      <w:r w:rsidRPr="004834E9">
        <w:rPr>
          <w:rFonts w:ascii="Times New Roman" w:eastAsia="Calibri" w:hAnsi="Times New Roman" w:cs="Times New Roman"/>
          <w:i/>
        </w:rPr>
        <w:t>Jalan Daksinapati Barat IV</w:t>
      </w:r>
      <w:r w:rsidRPr="004834E9">
        <w:rPr>
          <w:rFonts w:ascii="Times New Roman" w:eastAsia="Calibri" w:hAnsi="Times New Roman" w:cs="Times New Roman"/>
        </w:rPr>
        <w:t>, (Rawamangun, Jakarta Timur</w:t>
      </w:r>
      <w:r w:rsidRPr="004834E9">
        <w:rPr>
          <w:rFonts w:ascii="Times New Roman" w:hAnsi="Times New Roman" w:cs="Times New Roman"/>
        </w:rPr>
        <w:t>: 2013), 21</w:t>
      </w:r>
    </w:p>
  </w:footnote>
  <w:footnote w:id="36">
    <w:p w:rsidR="00A77BDE" w:rsidRPr="00B27711" w:rsidRDefault="00A77BDE" w:rsidP="00A34F8D">
      <w:pPr>
        <w:pStyle w:val="FootnoteText"/>
        <w:ind w:left="567" w:firstLine="709"/>
        <w:jc w:val="both"/>
      </w:pPr>
      <w:r>
        <w:rPr>
          <w:rStyle w:val="FootnoteReference"/>
        </w:rPr>
        <w:footnoteRef/>
      </w:r>
      <w:r>
        <w:t xml:space="preserve"> </w:t>
      </w:r>
      <w:r w:rsidRPr="00A34F8D">
        <w:rPr>
          <w:rFonts w:ascii="Times New Roman" w:hAnsi="Times New Roman" w:cs="Times New Roman"/>
        </w:rPr>
        <w:t xml:space="preserve">George Terry, </w:t>
      </w:r>
      <w:r w:rsidRPr="00A34F8D">
        <w:rPr>
          <w:rFonts w:ascii="Times New Roman" w:hAnsi="Times New Roman" w:cs="Times New Roman"/>
          <w:i/>
        </w:rPr>
        <w:t xml:space="preserve">dasar-dasar manajemen, </w:t>
      </w:r>
      <w:r w:rsidRPr="00A34F8D">
        <w:rPr>
          <w:rFonts w:ascii="Times New Roman" w:hAnsi="Times New Roman" w:cs="Times New Roman"/>
        </w:rPr>
        <w:t>(Jakarta, PT Bumi Aksara; 2010), 48</w:t>
      </w:r>
    </w:p>
  </w:footnote>
  <w:footnote w:id="37">
    <w:p w:rsidR="00A77BDE" w:rsidRPr="00D075A7" w:rsidRDefault="00A77BDE" w:rsidP="00D075A7">
      <w:pPr>
        <w:pStyle w:val="FootnoteText"/>
        <w:ind w:left="567" w:firstLine="709"/>
        <w:jc w:val="both"/>
        <w:rPr>
          <w:rFonts w:ascii="Times New Roman" w:hAnsi="Times New Roman" w:cs="Times New Roman"/>
        </w:rPr>
      </w:pPr>
      <w:r w:rsidRPr="00D075A7">
        <w:rPr>
          <w:rStyle w:val="FootnoteReference"/>
          <w:rFonts w:ascii="Times New Roman" w:hAnsi="Times New Roman"/>
        </w:rPr>
        <w:footnoteRef/>
      </w:r>
      <w:r w:rsidRPr="00D075A7">
        <w:rPr>
          <w:rFonts w:ascii="Times New Roman" w:hAnsi="Times New Roman" w:cs="Times New Roman"/>
        </w:rPr>
        <w:t xml:space="preserve"> Anonim, </w:t>
      </w:r>
      <w:r w:rsidRPr="00D075A7">
        <w:rPr>
          <w:rFonts w:ascii="Times New Roman" w:hAnsi="Times New Roman" w:cs="Times New Roman"/>
          <w:i/>
          <w:iCs/>
        </w:rPr>
        <w:t xml:space="preserve">Manajemen Peningkatan Mutu Berbasis Sekolah. </w:t>
      </w:r>
      <w:r w:rsidRPr="00D075A7">
        <w:rPr>
          <w:rFonts w:ascii="Times New Roman" w:hAnsi="Times New Roman" w:cs="Times New Roman"/>
        </w:rPr>
        <w:t>Jakarta Depdiknas.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33408"/>
      <w:docPartObj>
        <w:docPartGallery w:val="Page Numbers (Top of Page)"/>
        <w:docPartUnique/>
      </w:docPartObj>
    </w:sdtPr>
    <w:sdtEndPr>
      <w:rPr>
        <w:rFonts w:asciiTheme="majorBidi" w:hAnsiTheme="majorBidi" w:cstheme="majorBidi"/>
        <w:sz w:val="24"/>
        <w:szCs w:val="24"/>
      </w:rPr>
    </w:sdtEndPr>
    <w:sdtContent>
      <w:p w:rsidR="00A77BDE" w:rsidRPr="0063640A" w:rsidRDefault="000B3353">
        <w:pPr>
          <w:pStyle w:val="Header"/>
          <w:jc w:val="right"/>
          <w:rPr>
            <w:rFonts w:asciiTheme="majorBidi" w:hAnsiTheme="majorBidi" w:cstheme="majorBidi"/>
            <w:sz w:val="24"/>
            <w:szCs w:val="24"/>
          </w:rPr>
        </w:pPr>
        <w:r w:rsidRPr="0063640A">
          <w:rPr>
            <w:rFonts w:asciiTheme="majorBidi" w:hAnsiTheme="majorBidi" w:cstheme="majorBidi"/>
            <w:sz w:val="24"/>
            <w:szCs w:val="24"/>
          </w:rPr>
          <w:fldChar w:fldCharType="begin"/>
        </w:r>
        <w:r w:rsidR="00A77BDE" w:rsidRPr="0063640A">
          <w:rPr>
            <w:rFonts w:asciiTheme="majorBidi" w:hAnsiTheme="majorBidi" w:cstheme="majorBidi"/>
            <w:sz w:val="24"/>
            <w:szCs w:val="24"/>
          </w:rPr>
          <w:instrText xml:space="preserve"> PAGE   \* MERGEFORMAT </w:instrText>
        </w:r>
        <w:r w:rsidRPr="0063640A">
          <w:rPr>
            <w:rFonts w:asciiTheme="majorBidi" w:hAnsiTheme="majorBidi" w:cstheme="majorBidi"/>
            <w:sz w:val="24"/>
            <w:szCs w:val="24"/>
          </w:rPr>
          <w:fldChar w:fldCharType="separate"/>
        </w:r>
        <w:r w:rsidR="00891BCC">
          <w:rPr>
            <w:rFonts w:asciiTheme="majorBidi" w:hAnsiTheme="majorBidi" w:cstheme="majorBidi"/>
            <w:noProof/>
            <w:sz w:val="24"/>
            <w:szCs w:val="24"/>
          </w:rPr>
          <w:t>58</w:t>
        </w:r>
        <w:r w:rsidRPr="0063640A">
          <w:rPr>
            <w:rFonts w:asciiTheme="majorBidi" w:hAnsiTheme="majorBidi" w:cstheme="majorBidi"/>
            <w:sz w:val="24"/>
            <w:szCs w:val="24"/>
          </w:rPr>
          <w:fldChar w:fldCharType="end"/>
        </w:r>
      </w:p>
    </w:sdtContent>
  </w:sdt>
  <w:p w:rsidR="00A77BDE" w:rsidRDefault="00A77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2CD89A32"/>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2"/>
    <w:multiLevelType w:val="hybridMultilevel"/>
    <w:tmpl w:val="878ED384"/>
    <w:lvl w:ilvl="0" w:tplc="F320A84A">
      <w:start w:val="1"/>
      <w:numFmt w:val="lowerLetter"/>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7"/>
    <w:multiLevelType w:val="hybridMultilevel"/>
    <w:tmpl w:val="1CF10FD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A"/>
    <w:multiLevelType w:val="hybridMultilevel"/>
    <w:tmpl w:val="47398C8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B"/>
    <w:multiLevelType w:val="hybridMultilevel"/>
    <w:tmpl w:val="354FE9F8"/>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275DEA"/>
    <w:multiLevelType w:val="hybridMultilevel"/>
    <w:tmpl w:val="27FA11F8"/>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038D7847"/>
    <w:multiLevelType w:val="hybridMultilevel"/>
    <w:tmpl w:val="39945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4D34C7"/>
    <w:multiLevelType w:val="hybridMultilevel"/>
    <w:tmpl w:val="0846BAF0"/>
    <w:lvl w:ilvl="0" w:tplc="04090011">
      <w:start w:val="1"/>
      <w:numFmt w:val="decimal"/>
      <w:lvlText w:val="%1)"/>
      <w:lvlJc w:val="left"/>
      <w:pPr>
        <w:ind w:left="2120" w:hanging="360"/>
      </w:pPr>
    </w:lvl>
    <w:lvl w:ilvl="1" w:tplc="04090019">
      <w:start w:val="1"/>
      <w:numFmt w:val="lowerLetter"/>
      <w:lvlText w:val="%2."/>
      <w:lvlJc w:val="left"/>
      <w:pPr>
        <w:ind w:left="2840" w:hanging="360"/>
      </w:pPr>
    </w:lvl>
    <w:lvl w:ilvl="2" w:tplc="1C765EE2">
      <w:start w:val="1"/>
      <w:numFmt w:val="decimal"/>
      <w:lvlText w:val="(%3)"/>
      <w:lvlJc w:val="left"/>
      <w:pPr>
        <w:ind w:left="3740" w:hanging="360"/>
      </w:pPr>
      <w:rPr>
        <w:rFonts w:hint="default"/>
      </w:r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8">
    <w:nsid w:val="064B0CBF"/>
    <w:multiLevelType w:val="hybridMultilevel"/>
    <w:tmpl w:val="36E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754300"/>
    <w:multiLevelType w:val="hybridMultilevel"/>
    <w:tmpl w:val="57EA309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0813624B"/>
    <w:multiLevelType w:val="hybridMultilevel"/>
    <w:tmpl w:val="C5807A9C"/>
    <w:lvl w:ilvl="0" w:tplc="04090011">
      <w:start w:val="1"/>
      <w:numFmt w:val="decimal"/>
      <w:lvlText w:val="%1)"/>
      <w:lvlJc w:val="left"/>
      <w:pPr>
        <w:ind w:left="2138" w:hanging="360"/>
      </w:pPr>
    </w:lvl>
    <w:lvl w:ilvl="1" w:tplc="2DB4D496">
      <w:start w:val="1"/>
      <w:numFmt w:val="lowerLetter"/>
      <w:lvlText w:val="%2."/>
      <w:lvlJc w:val="left"/>
      <w:pPr>
        <w:ind w:left="2858" w:hanging="360"/>
      </w:pPr>
      <w:rPr>
        <w:rFonts w:hint="default"/>
      </w:rPr>
    </w:lvl>
    <w:lvl w:ilvl="2" w:tplc="04090017">
      <w:start w:val="1"/>
      <w:numFmt w:val="lowerLetter"/>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08392EC1"/>
    <w:multiLevelType w:val="hybridMultilevel"/>
    <w:tmpl w:val="BEDEF10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13502B03"/>
    <w:multiLevelType w:val="hybridMultilevel"/>
    <w:tmpl w:val="B372C554"/>
    <w:lvl w:ilvl="0" w:tplc="04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14177D51"/>
    <w:multiLevelType w:val="hybridMultilevel"/>
    <w:tmpl w:val="D354E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C34194"/>
    <w:multiLevelType w:val="hybridMultilevel"/>
    <w:tmpl w:val="1D581B6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19061FED"/>
    <w:multiLevelType w:val="hybridMultilevel"/>
    <w:tmpl w:val="0E482B9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1A253404"/>
    <w:multiLevelType w:val="hybridMultilevel"/>
    <w:tmpl w:val="57F4B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31248"/>
    <w:multiLevelType w:val="hybridMultilevel"/>
    <w:tmpl w:val="1DB8890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152FD8"/>
    <w:multiLevelType w:val="hybridMultilevel"/>
    <w:tmpl w:val="ACE6A574"/>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C80E703E">
      <w:start w:val="1"/>
      <w:numFmt w:val="decimal"/>
      <w:lvlText w:val="%3)"/>
      <w:lvlJc w:val="left"/>
      <w:pPr>
        <w:ind w:left="3758" w:hanging="360"/>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1FDE4D1B"/>
    <w:multiLevelType w:val="hybridMultilevel"/>
    <w:tmpl w:val="7182EB6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214504A8"/>
    <w:multiLevelType w:val="hybridMultilevel"/>
    <w:tmpl w:val="B978B3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E51998"/>
    <w:multiLevelType w:val="hybridMultilevel"/>
    <w:tmpl w:val="12301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1C0F1E"/>
    <w:multiLevelType w:val="hybridMultilevel"/>
    <w:tmpl w:val="5DA04594"/>
    <w:lvl w:ilvl="0" w:tplc="04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27C431B9"/>
    <w:multiLevelType w:val="hybridMultilevel"/>
    <w:tmpl w:val="70329A9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42A24"/>
    <w:multiLevelType w:val="hybridMultilevel"/>
    <w:tmpl w:val="A18E6390"/>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1">
      <w:start w:val="1"/>
      <w:numFmt w:val="decimal"/>
      <w:lvlText w:val="%3)"/>
      <w:lvlJc w:val="lef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nsid w:val="2A8D175E"/>
    <w:multiLevelType w:val="hybridMultilevel"/>
    <w:tmpl w:val="41329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837BE4"/>
    <w:multiLevelType w:val="hybridMultilevel"/>
    <w:tmpl w:val="3942E2CC"/>
    <w:lvl w:ilvl="0" w:tplc="F320A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CB1B7D"/>
    <w:multiLevelType w:val="hybridMultilevel"/>
    <w:tmpl w:val="998E65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0EF6BBE"/>
    <w:multiLevelType w:val="hybridMultilevel"/>
    <w:tmpl w:val="5B1A500E"/>
    <w:lvl w:ilvl="0" w:tplc="F320A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731BE0"/>
    <w:multiLevelType w:val="hybridMultilevel"/>
    <w:tmpl w:val="3638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EB11E2"/>
    <w:multiLevelType w:val="hybridMultilevel"/>
    <w:tmpl w:val="965E1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672DA2"/>
    <w:multiLevelType w:val="hybridMultilevel"/>
    <w:tmpl w:val="D8F2582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35AD6ED6"/>
    <w:multiLevelType w:val="hybridMultilevel"/>
    <w:tmpl w:val="CB66A69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A505DC"/>
    <w:multiLevelType w:val="hybridMultilevel"/>
    <w:tmpl w:val="CEC2906E"/>
    <w:lvl w:ilvl="0" w:tplc="04090019">
      <w:start w:val="1"/>
      <w:numFmt w:val="lowerLetter"/>
      <w:lvlText w:val="%1."/>
      <w:lvlJc w:val="left"/>
      <w:pPr>
        <w:ind w:left="1287" w:hanging="360"/>
      </w:pPr>
    </w:lvl>
    <w:lvl w:ilvl="1" w:tplc="0409000F">
      <w:start w:val="1"/>
      <w:numFmt w:val="decimal"/>
      <w:lvlText w:val="%2."/>
      <w:lvlJc w:val="left"/>
      <w:pPr>
        <w:ind w:left="2007" w:hanging="360"/>
      </w:pPr>
      <w:rPr>
        <w:b w:val="0"/>
        <w:bCs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392F6F14"/>
    <w:multiLevelType w:val="hybridMultilevel"/>
    <w:tmpl w:val="5846FA58"/>
    <w:lvl w:ilvl="0" w:tplc="F320A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E82DD9"/>
    <w:multiLevelType w:val="hybridMultilevel"/>
    <w:tmpl w:val="41C8E77A"/>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3A0B6611"/>
    <w:multiLevelType w:val="hybridMultilevel"/>
    <w:tmpl w:val="D9AADA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1455BE"/>
    <w:multiLevelType w:val="hybridMultilevel"/>
    <w:tmpl w:val="2174D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187498"/>
    <w:multiLevelType w:val="hybridMultilevel"/>
    <w:tmpl w:val="33E65E18"/>
    <w:lvl w:ilvl="0" w:tplc="04090011">
      <w:start w:val="1"/>
      <w:numFmt w:val="decimal"/>
      <w:lvlText w:val="%1)"/>
      <w:lvlJc w:val="left"/>
      <w:pPr>
        <w:ind w:left="720" w:hanging="360"/>
      </w:pPr>
    </w:lvl>
    <w:lvl w:ilvl="1" w:tplc="20584F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C840DC"/>
    <w:multiLevelType w:val="hybridMultilevel"/>
    <w:tmpl w:val="E5A44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D96352"/>
    <w:multiLevelType w:val="hybridMultilevel"/>
    <w:tmpl w:val="B566A790"/>
    <w:lvl w:ilvl="0" w:tplc="04090017">
      <w:start w:val="1"/>
      <w:numFmt w:val="lowerLetter"/>
      <w:lvlText w:val="%1)"/>
      <w:lvlJc w:val="left"/>
      <w:pPr>
        <w:ind w:left="2138" w:hanging="360"/>
      </w:pPr>
    </w:lvl>
    <w:lvl w:ilvl="1" w:tplc="04090017">
      <w:start w:val="1"/>
      <w:numFmt w:val="lowerLetter"/>
      <w:lvlText w:val="%2)"/>
      <w:lvlJc w:val="left"/>
      <w:pPr>
        <w:ind w:left="2858" w:hanging="360"/>
      </w:pPr>
    </w:lvl>
    <w:lvl w:ilvl="2" w:tplc="B3BCBADC">
      <w:start w:val="1"/>
      <w:numFmt w:val="decimal"/>
      <w:lvlText w:val="%3)"/>
      <w:lvlJc w:val="left"/>
      <w:pPr>
        <w:ind w:left="3758" w:hanging="360"/>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nsid w:val="3D0D5671"/>
    <w:multiLevelType w:val="hybridMultilevel"/>
    <w:tmpl w:val="D458BB74"/>
    <w:lvl w:ilvl="0" w:tplc="C6BA7A2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C6BA7A2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9D0B83"/>
    <w:multiLevelType w:val="hybridMultilevel"/>
    <w:tmpl w:val="C83A0138"/>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nsid w:val="433F0FA5"/>
    <w:multiLevelType w:val="hybridMultilevel"/>
    <w:tmpl w:val="A6A0EE62"/>
    <w:lvl w:ilvl="0" w:tplc="04090011">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47BA6FA4"/>
    <w:multiLevelType w:val="multilevel"/>
    <w:tmpl w:val="7C94C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D061C0C"/>
    <w:multiLevelType w:val="hybridMultilevel"/>
    <w:tmpl w:val="8814CB88"/>
    <w:lvl w:ilvl="0" w:tplc="04090011">
      <w:start w:val="1"/>
      <w:numFmt w:val="decimal"/>
      <w:lvlText w:val="%1)"/>
      <w:lvlJc w:val="left"/>
      <w:pPr>
        <w:ind w:left="2138" w:hanging="360"/>
      </w:pPr>
    </w:lvl>
    <w:lvl w:ilvl="1" w:tplc="9E64D8D2">
      <w:start w:val="1"/>
      <w:numFmt w:val="lowerLetter"/>
      <w:lvlText w:val="%2."/>
      <w:lvlJc w:val="left"/>
      <w:pPr>
        <w:ind w:left="3533" w:hanging="1035"/>
      </w:pPr>
      <w:rPr>
        <w:rFonts w:hint="default"/>
      </w:r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6">
    <w:nsid w:val="52EE4357"/>
    <w:multiLevelType w:val="multilevel"/>
    <w:tmpl w:val="3AE2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47E3424"/>
    <w:multiLevelType w:val="multilevel"/>
    <w:tmpl w:val="F8D225E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75943EC"/>
    <w:multiLevelType w:val="hybridMultilevel"/>
    <w:tmpl w:val="F5EE3578"/>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nsid w:val="59625E32"/>
    <w:multiLevelType w:val="hybridMultilevel"/>
    <w:tmpl w:val="F5904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1504BC"/>
    <w:multiLevelType w:val="hybridMultilevel"/>
    <w:tmpl w:val="BDAAA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7568DA"/>
    <w:multiLevelType w:val="hybridMultilevel"/>
    <w:tmpl w:val="7FE4F356"/>
    <w:lvl w:ilvl="0" w:tplc="04090019">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52">
    <w:nsid w:val="61A96A8C"/>
    <w:multiLevelType w:val="hybridMultilevel"/>
    <w:tmpl w:val="4DE4775E"/>
    <w:lvl w:ilvl="0" w:tplc="CCCE73E4">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628C5F10"/>
    <w:multiLevelType w:val="hybridMultilevel"/>
    <w:tmpl w:val="4EE88B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AD4D1C"/>
    <w:multiLevelType w:val="hybridMultilevel"/>
    <w:tmpl w:val="D3D65898"/>
    <w:lvl w:ilvl="0" w:tplc="04090011">
      <w:start w:val="1"/>
      <w:numFmt w:val="decimal"/>
      <w:lvlText w:val="%1)"/>
      <w:lvlJc w:val="left"/>
      <w:pPr>
        <w:ind w:left="3758" w:hanging="360"/>
      </w:pPr>
    </w:lvl>
    <w:lvl w:ilvl="1" w:tplc="3B12B550">
      <w:start w:val="1"/>
      <w:numFmt w:val="lowerLetter"/>
      <w:lvlText w:val="%2."/>
      <w:lvlJc w:val="left"/>
      <w:pPr>
        <w:ind w:left="4478" w:hanging="360"/>
      </w:pPr>
      <w:rPr>
        <w:rFonts w:hint="default"/>
      </w:rPr>
    </w:lvl>
    <w:lvl w:ilvl="2" w:tplc="0409001B">
      <w:start w:val="1"/>
      <w:numFmt w:val="lowerRoman"/>
      <w:lvlText w:val="%3."/>
      <w:lvlJc w:val="right"/>
      <w:pPr>
        <w:ind w:left="5198" w:hanging="180"/>
      </w:pPr>
    </w:lvl>
    <w:lvl w:ilvl="3" w:tplc="0409000F" w:tentative="1">
      <w:start w:val="1"/>
      <w:numFmt w:val="decimal"/>
      <w:lvlText w:val="%4."/>
      <w:lvlJc w:val="left"/>
      <w:pPr>
        <w:ind w:left="5918" w:hanging="360"/>
      </w:pPr>
    </w:lvl>
    <w:lvl w:ilvl="4" w:tplc="04090019" w:tentative="1">
      <w:start w:val="1"/>
      <w:numFmt w:val="lowerLetter"/>
      <w:lvlText w:val="%5."/>
      <w:lvlJc w:val="left"/>
      <w:pPr>
        <w:ind w:left="6638" w:hanging="360"/>
      </w:pPr>
    </w:lvl>
    <w:lvl w:ilvl="5" w:tplc="0409001B" w:tentative="1">
      <w:start w:val="1"/>
      <w:numFmt w:val="lowerRoman"/>
      <w:lvlText w:val="%6."/>
      <w:lvlJc w:val="right"/>
      <w:pPr>
        <w:ind w:left="7358" w:hanging="180"/>
      </w:pPr>
    </w:lvl>
    <w:lvl w:ilvl="6" w:tplc="0409000F" w:tentative="1">
      <w:start w:val="1"/>
      <w:numFmt w:val="decimal"/>
      <w:lvlText w:val="%7."/>
      <w:lvlJc w:val="left"/>
      <w:pPr>
        <w:ind w:left="8078" w:hanging="360"/>
      </w:pPr>
    </w:lvl>
    <w:lvl w:ilvl="7" w:tplc="04090019" w:tentative="1">
      <w:start w:val="1"/>
      <w:numFmt w:val="lowerLetter"/>
      <w:lvlText w:val="%8."/>
      <w:lvlJc w:val="left"/>
      <w:pPr>
        <w:ind w:left="8798" w:hanging="360"/>
      </w:pPr>
    </w:lvl>
    <w:lvl w:ilvl="8" w:tplc="0409001B" w:tentative="1">
      <w:start w:val="1"/>
      <w:numFmt w:val="lowerRoman"/>
      <w:lvlText w:val="%9."/>
      <w:lvlJc w:val="right"/>
      <w:pPr>
        <w:ind w:left="9518" w:hanging="180"/>
      </w:pPr>
    </w:lvl>
  </w:abstractNum>
  <w:abstractNum w:abstractNumId="55">
    <w:nsid w:val="62D559A1"/>
    <w:multiLevelType w:val="hybridMultilevel"/>
    <w:tmpl w:val="611E127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6">
    <w:nsid w:val="62D60745"/>
    <w:multiLevelType w:val="hybridMultilevel"/>
    <w:tmpl w:val="21DA09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5033D8"/>
    <w:multiLevelType w:val="hybridMultilevel"/>
    <w:tmpl w:val="254638C4"/>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63532224"/>
    <w:multiLevelType w:val="hybridMultilevel"/>
    <w:tmpl w:val="4F781F48"/>
    <w:lvl w:ilvl="0" w:tplc="99024D2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0C6D07"/>
    <w:multiLevelType w:val="hybridMultilevel"/>
    <w:tmpl w:val="F6C4400C"/>
    <w:lvl w:ilvl="0" w:tplc="F320A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E32F46"/>
    <w:multiLevelType w:val="hybridMultilevel"/>
    <w:tmpl w:val="875C60A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F13FDD"/>
    <w:multiLevelType w:val="hybridMultilevel"/>
    <w:tmpl w:val="80E4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494734"/>
    <w:multiLevelType w:val="hybridMultilevel"/>
    <w:tmpl w:val="C12AE236"/>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3">
    <w:nsid w:val="6B2A66A9"/>
    <w:multiLevelType w:val="hybridMultilevel"/>
    <w:tmpl w:val="52423E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EF462CD"/>
    <w:multiLevelType w:val="hybridMultilevel"/>
    <w:tmpl w:val="28CA3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334F55"/>
    <w:multiLevelType w:val="hybridMultilevel"/>
    <w:tmpl w:val="C2BAD116"/>
    <w:lvl w:ilvl="0" w:tplc="9D1CD2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5408E6"/>
    <w:multiLevelType w:val="hybridMultilevel"/>
    <w:tmpl w:val="466282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76B131B6"/>
    <w:multiLevelType w:val="hybridMultilevel"/>
    <w:tmpl w:val="90F2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9B27EA"/>
    <w:multiLevelType w:val="hybridMultilevel"/>
    <w:tmpl w:val="DA72F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510D49"/>
    <w:multiLevelType w:val="hybridMultilevel"/>
    <w:tmpl w:val="C5A61EA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7415B9"/>
    <w:multiLevelType w:val="multilevel"/>
    <w:tmpl w:val="13260B5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0D1875"/>
    <w:multiLevelType w:val="hybridMultilevel"/>
    <w:tmpl w:val="F5C055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8"/>
  </w:num>
  <w:num w:numId="2">
    <w:abstractNumId w:val="35"/>
  </w:num>
  <w:num w:numId="3">
    <w:abstractNumId w:val="67"/>
  </w:num>
  <w:num w:numId="4">
    <w:abstractNumId w:val="52"/>
  </w:num>
  <w:num w:numId="5">
    <w:abstractNumId w:val="7"/>
  </w:num>
  <w:num w:numId="6">
    <w:abstractNumId w:val="22"/>
  </w:num>
  <w:num w:numId="7">
    <w:abstractNumId w:val="37"/>
  </w:num>
  <w:num w:numId="8">
    <w:abstractNumId w:val="33"/>
  </w:num>
  <w:num w:numId="9">
    <w:abstractNumId w:val="12"/>
  </w:num>
  <w:num w:numId="10">
    <w:abstractNumId w:val="0"/>
  </w:num>
  <w:num w:numId="11">
    <w:abstractNumId w:val="8"/>
  </w:num>
  <w:num w:numId="12">
    <w:abstractNumId w:val="25"/>
  </w:num>
  <w:num w:numId="13">
    <w:abstractNumId w:val="29"/>
  </w:num>
  <w:num w:numId="14">
    <w:abstractNumId w:val="30"/>
  </w:num>
  <w:num w:numId="15">
    <w:abstractNumId w:val="61"/>
  </w:num>
  <w:num w:numId="16">
    <w:abstractNumId w:val="16"/>
  </w:num>
  <w:num w:numId="17">
    <w:abstractNumId w:val="21"/>
  </w:num>
  <w:num w:numId="18">
    <w:abstractNumId w:val="57"/>
  </w:num>
  <w:num w:numId="19">
    <w:abstractNumId w:val="1"/>
  </w:num>
  <w:num w:numId="20">
    <w:abstractNumId w:val="43"/>
  </w:num>
  <w:num w:numId="21">
    <w:abstractNumId w:val="34"/>
  </w:num>
  <w:num w:numId="22">
    <w:abstractNumId w:val="59"/>
  </w:num>
  <w:num w:numId="23">
    <w:abstractNumId w:val="28"/>
  </w:num>
  <w:num w:numId="24">
    <w:abstractNumId w:val="26"/>
  </w:num>
  <w:num w:numId="25">
    <w:abstractNumId w:val="2"/>
  </w:num>
  <w:num w:numId="26">
    <w:abstractNumId w:val="3"/>
  </w:num>
  <w:num w:numId="27">
    <w:abstractNumId w:val="4"/>
  </w:num>
  <w:num w:numId="28">
    <w:abstractNumId w:val="36"/>
  </w:num>
  <w:num w:numId="29">
    <w:abstractNumId w:val="63"/>
  </w:num>
  <w:num w:numId="30">
    <w:abstractNumId w:val="39"/>
  </w:num>
  <w:num w:numId="31">
    <w:abstractNumId w:val="27"/>
  </w:num>
  <w:num w:numId="32">
    <w:abstractNumId w:val="15"/>
  </w:num>
  <w:num w:numId="33">
    <w:abstractNumId w:val="42"/>
  </w:num>
  <w:num w:numId="34">
    <w:abstractNumId w:val="56"/>
  </w:num>
  <w:num w:numId="35">
    <w:abstractNumId w:val="71"/>
  </w:num>
  <w:num w:numId="36">
    <w:abstractNumId w:val="13"/>
  </w:num>
  <w:num w:numId="37">
    <w:abstractNumId w:val="50"/>
  </w:num>
  <w:num w:numId="38">
    <w:abstractNumId w:val="19"/>
  </w:num>
  <w:num w:numId="39">
    <w:abstractNumId w:val="38"/>
  </w:num>
  <w:num w:numId="40">
    <w:abstractNumId w:val="69"/>
  </w:num>
  <w:num w:numId="41">
    <w:abstractNumId w:val="60"/>
  </w:num>
  <w:num w:numId="42">
    <w:abstractNumId w:val="20"/>
  </w:num>
  <w:num w:numId="43">
    <w:abstractNumId w:val="17"/>
  </w:num>
  <w:num w:numId="44">
    <w:abstractNumId w:val="32"/>
  </w:num>
  <w:num w:numId="45">
    <w:abstractNumId w:val="23"/>
  </w:num>
  <w:num w:numId="46">
    <w:abstractNumId w:val="53"/>
  </w:num>
  <w:num w:numId="47">
    <w:abstractNumId w:val="68"/>
  </w:num>
  <w:num w:numId="48">
    <w:abstractNumId w:val="64"/>
  </w:num>
  <w:num w:numId="49">
    <w:abstractNumId w:val="6"/>
  </w:num>
  <w:num w:numId="50">
    <w:abstractNumId w:val="18"/>
  </w:num>
  <w:num w:numId="51">
    <w:abstractNumId w:val="49"/>
  </w:num>
  <w:num w:numId="52">
    <w:abstractNumId w:val="40"/>
  </w:num>
  <w:num w:numId="53">
    <w:abstractNumId w:val="14"/>
  </w:num>
  <w:num w:numId="54">
    <w:abstractNumId w:val="41"/>
  </w:num>
  <w:num w:numId="55">
    <w:abstractNumId w:val="10"/>
  </w:num>
  <w:num w:numId="56">
    <w:abstractNumId w:val="55"/>
  </w:num>
  <w:num w:numId="57">
    <w:abstractNumId w:val="11"/>
  </w:num>
  <w:num w:numId="58">
    <w:abstractNumId w:val="45"/>
  </w:num>
  <w:num w:numId="59">
    <w:abstractNumId w:val="54"/>
  </w:num>
  <w:num w:numId="60">
    <w:abstractNumId w:val="31"/>
  </w:num>
  <w:num w:numId="61">
    <w:abstractNumId w:val="24"/>
  </w:num>
  <w:num w:numId="62">
    <w:abstractNumId w:val="5"/>
  </w:num>
  <w:num w:numId="63">
    <w:abstractNumId w:val="9"/>
  </w:num>
  <w:num w:numId="64">
    <w:abstractNumId w:val="62"/>
  </w:num>
  <w:num w:numId="65">
    <w:abstractNumId w:val="48"/>
  </w:num>
  <w:num w:numId="66">
    <w:abstractNumId w:val="66"/>
  </w:num>
  <w:num w:numId="67">
    <w:abstractNumId w:val="51"/>
  </w:num>
  <w:num w:numId="68">
    <w:abstractNumId w:val="65"/>
  </w:num>
  <w:num w:numId="69">
    <w:abstractNumId w:val="44"/>
  </w:num>
  <w:num w:numId="70">
    <w:abstractNumId w:val="70"/>
  </w:num>
  <w:num w:numId="71">
    <w:abstractNumId w:val="46"/>
  </w:num>
  <w:num w:numId="72">
    <w:abstractNumId w:val="4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761D52"/>
    <w:rsid w:val="0000266D"/>
    <w:rsid w:val="00003444"/>
    <w:rsid w:val="00010B78"/>
    <w:rsid w:val="0001426B"/>
    <w:rsid w:val="00020B04"/>
    <w:rsid w:val="00021C16"/>
    <w:rsid w:val="000238B8"/>
    <w:rsid w:val="0002682D"/>
    <w:rsid w:val="00047697"/>
    <w:rsid w:val="00052F55"/>
    <w:rsid w:val="00054AAB"/>
    <w:rsid w:val="000577AB"/>
    <w:rsid w:val="00065FD8"/>
    <w:rsid w:val="00066992"/>
    <w:rsid w:val="000714AA"/>
    <w:rsid w:val="00072937"/>
    <w:rsid w:val="00072FCC"/>
    <w:rsid w:val="00075C79"/>
    <w:rsid w:val="00084942"/>
    <w:rsid w:val="000961F0"/>
    <w:rsid w:val="000A0B99"/>
    <w:rsid w:val="000B3353"/>
    <w:rsid w:val="000B7D9C"/>
    <w:rsid w:val="000C727B"/>
    <w:rsid w:val="000C729E"/>
    <w:rsid w:val="000D238F"/>
    <w:rsid w:val="001000A5"/>
    <w:rsid w:val="00116188"/>
    <w:rsid w:val="00122A67"/>
    <w:rsid w:val="00122D6D"/>
    <w:rsid w:val="001310DA"/>
    <w:rsid w:val="001361F0"/>
    <w:rsid w:val="00137F58"/>
    <w:rsid w:val="00145F1A"/>
    <w:rsid w:val="0015144E"/>
    <w:rsid w:val="0016281E"/>
    <w:rsid w:val="0016338F"/>
    <w:rsid w:val="0016483A"/>
    <w:rsid w:val="00164DAF"/>
    <w:rsid w:val="00165DED"/>
    <w:rsid w:val="00171FEB"/>
    <w:rsid w:val="0017443D"/>
    <w:rsid w:val="001801E1"/>
    <w:rsid w:val="00180DBC"/>
    <w:rsid w:val="001909A4"/>
    <w:rsid w:val="00196D61"/>
    <w:rsid w:val="00197AE0"/>
    <w:rsid w:val="001A14FF"/>
    <w:rsid w:val="001A1955"/>
    <w:rsid w:val="001B14F9"/>
    <w:rsid w:val="001B403F"/>
    <w:rsid w:val="001B4196"/>
    <w:rsid w:val="001B5019"/>
    <w:rsid w:val="001D6D3B"/>
    <w:rsid w:val="001E02A5"/>
    <w:rsid w:val="001E3BA0"/>
    <w:rsid w:val="001E5371"/>
    <w:rsid w:val="001F3693"/>
    <w:rsid w:val="001F3D96"/>
    <w:rsid w:val="002145D6"/>
    <w:rsid w:val="0022538C"/>
    <w:rsid w:val="0024043F"/>
    <w:rsid w:val="00241CB5"/>
    <w:rsid w:val="00250AEE"/>
    <w:rsid w:val="00261E66"/>
    <w:rsid w:val="00263640"/>
    <w:rsid w:val="00263A5B"/>
    <w:rsid w:val="00270CA5"/>
    <w:rsid w:val="002829CE"/>
    <w:rsid w:val="00284951"/>
    <w:rsid w:val="00287AFA"/>
    <w:rsid w:val="0029784D"/>
    <w:rsid w:val="00297E91"/>
    <w:rsid w:val="002A0787"/>
    <w:rsid w:val="002A790D"/>
    <w:rsid w:val="002B041F"/>
    <w:rsid w:val="002B223B"/>
    <w:rsid w:val="002C3AC7"/>
    <w:rsid w:val="002C4F23"/>
    <w:rsid w:val="002D098F"/>
    <w:rsid w:val="002D42A0"/>
    <w:rsid w:val="002E34FB"/>
    <w:rsid w:val="002E612D"/>
    <w:rsid w:val="002E6843"/>
    <w:rsid w:val="002F3372"/>
    <w:rsid w:val="00301BDF"/>
    <w:rsid w:val="00307761"/>
    <w:rsid w:val="00311E85"/>
    <w:rsid w:val="00315893"/>
    <w:rsid w:val="003201B5"/>
    <w:rsid w:val="00321ADD"/>
    <w:rsid w:val="00322C6B"/>
    <w:rsid w:val="0032461D"/>
    <w:rsid w:val="00326798"/>
    <w:rsid w:val="0033353E"/>
    <w:rsid w:val="003364BD"/>
    <w:rsid w:val="003515A1"/>
    <w:rsid w:val="00351EC6"/>
    <w:rsid w:val="00361924"/>
    <w:rsid w:val="0036749C"/>
    <w:rsid w:val="003710C2"/>
    <w:rsid w:val="00375609"/>
    <w:rsid w:val="00375792"/>
    <w:rsid w:val="003847C2"/>
    <w:rsid w:val="00393DAE"/>
    <w:rsid w:val="00394C0F"/>
    <w:rsid w:val="003A1043"/>
    <w:rsid w:val="003A685D"/>
    <w:rsid w:val="003B1A81"/>
    <w:rsid w:val="003C30D0"/>
    <w:rsid w:val="003C71EF"/>
    <w:rsid w:val="003D3B5C"/>
    <w:rsid w:val="003D41A9"/>
    <w:rsid w:val="003D7EAC"/>
    <w:rsid w:val="003E1024"/>
    <w:rsid w:val="003E3E14"/>
    <w:rsid w:val="003F1036"/>
    <w:rsid w:val="00404492"/>
    <w:rsid w:val="00404574"/>
    <w:rsid w:val="00405BB5"/>
    <w:rsid w:val="00411F5A"/>
    <w:rsid w:val="00433538"/>
    <w:rsid w:val="0044359D"/>
    <w:rsid w:val="004617C9"/>
    <w:rsid w:val="00475934"/>
    <w:rsid w:val="00477077"/>
    <w:rsid w:val="00480564"/>
    <w:rsid w:val="00483122"/>
    <w:rsid w:val="004834E9"/>
    <w:rsid w:val="004848D3"/>
    <w:rsid w:val="0048778D"/>
    <w:rsid w:val="004A074F"/>
    <w:rsid w:val="004A16AC"/>
    <w:rsid w:val="004A7FCA"/>
    <w:rsid w:val="004B3EE0"/>
    <w:rsid w:val="004B6500"/>
    <w:rsid w:val="004C54B1"/>
    <w:rsid w:val="004C5785"/>
    <w:rsid w:val="004C5AF0"/>
    <w:rsid w:val="004D02C4"/>
    <w:rsid w:val="004E0021"/>
    <w:rsid w:val="004E7C7F"/>
    <w:rsid w:val="004F011C"/>
    <w:rsid w:val="004F1017"/>
    <w:rsid w:val="004F10CB"/>
    <w:rsid w:val="004F1B05"/>
    <w:rsid w:val="004F350D"/>
    <w:rsid w:val="00500B55"/>
    <w:rsid w:val="005023BD"/>
    <w:rsid w:val="00504C6D"/>
    <w:rsid w:val="00517CCD"/>
    <w:rsid w:val="005270EA"/>
    <w:rsid w:val="00531D67"/>
    <w:rsid w:val="005348B2"/>
    <w:rsid w:val="00542ECD"/>
    <w:rsid w:val="00547FB7"/>
    <w:rsid w:val="00554137"/>
    <w:rsid w:val="005649EC"/>
    <w:rsid w:val="005679CE"/>
    <w:rsid w:val="005739E9"/>
    <w:rsid w:val="00582F24"/>
    <w:rsid w:val="005864A0"/>
    <w:rsid w:val="00590AD0"/>
    <w:rsid w:val="00592C6E"/>
    <w:rsid w:val="00593B87"/>
    <w:rsid w:val="00596AE7"/>
    <w:rsid w:val="00597945"/>
    <w:rsid w:val="005A569D"/>
    <w:rsid w:val="005A5D61"/>
    <w:rsid w:val="005A6313"/>
    <w:rsid w:val="005A7237"/>
    <w:rsid w:val="005B2E6B"/>
    <w:rsid w:val="005B4727"/>
    <w:rsid w:val="005C0B3D"/>
    <w:rsid w:val="005C488A"/>
    <w:rsid w:val="005D30C1"/>
    <w:rsid w:val="005D4170"/>
    <w:rsid w:val="005D789D"/>
    <w:rsid w:val="005E1581"/>
    <w:rsid w:val="005F1378"/>
    <w:rsid w:val="00607094"/>
    <w:rsid w:val="00615A70"/>
    <w:rsid w:val="0062553D"/>
    <w:rsid w:val="00627E3D"/>
    <w:rsid w:val="00633405"/>
    <w:rsid w:val="00634994"/>
    <w:rsid w:val="0063640A"/>
    <w:rsid w:val="00640E23"/>
    <w:rsid w:val="006437FC"/>
    <w:rsid w:val="00644B08"/>
    <w:rsid w:val="00644B98"/>
    <w:rsid w:val="00646BD0"/>
    <w:rsid w:val="0065339B"/>
    <w:rsid w:val="006608B5"/>
    <w:rsid w:val="00661781"/>
    <w:rsid w:val="00662C0C"/>
    <w:rsid w:val="00662DD8"/>
    <w:rsid w:val="006641BB"/>
    <w:rsid w:val="006710C9"/>
    <w:rsid w:val="006711D9"/>
    <w:rsid w:val="00671320"/>
    <w:rsid w:val="00671381"/>
    <w:rsid w:val="00672E95"/>
    <w:rsid w:val="00680F54"/>
    <w:rsid w:val="00681FC1"/>
    <w:rsid w:val="00694887"/>
    <w:rsid w:val="00695E96"/>
    <w:rsid w:val="00696705"/>
    <w:rsid w:val="006A6E4B"/>
    <w:rsid w:val="006B36FD"/>
    <w:rsid w:val="006C0803"/>
    <w:rsid w:val="006C3552"/>
    <w:rsid w:val="006C6E90"/>
    <w:rsid w:val="006D0FC8"/>
    <w:rsid w:val="006D2F13"/>
    <w:rsid w:val="006E4FB2"/>
    <w:rsid w:val="006E6D95"/>
    <w:rsid w:val="006F62AD"/>
    <w:rsid w:val="007051E4"/>
    <w:rsid w:val="00706895"/>
    <w:rsid w:val="00710EE1"/>
    <w:rsid w:val="00725B97"/>
    <w:rsid w:val="00726644"/>
    <w:rsid w:val="0073222F"/>
    <w:rsid w:val="007338AA"/>
    <w:rsid w:val="00734809"/>
    <w:rsid w:val="007407D1"/>
    <w:rsid w:val="00742849"/>
    <w:rsid w:val="00747C2B"/>
    <w:rsid w:val="00750738"/>
    <w:rsid w:val="00756935"/>
    <w:rsid w:val="00761D52"/>
    <w:rsid w:val="007700C7"/>
    <w:rsid w:val="00772379"/>
    <w:rsid w:val="00773B73"/>
    <w:rsid w:val="00775DD1"/>
    <w:rsid w:val="00776D3F"/>
    <w:rsid w:val="00793C5E"/>
    <w:rsid w:val="007A7978"/>
    <w:rsid w:val="007B2738"/>
    <w:rsid w:val="007B674B"/>
    <w:rsid w:val="007C25DE"/>
    <w:rsid w:val="007C3211"/>
    <w:rsid w:val="007D0567"/>
    <w:rsid w:val="007D1299"/>
    <w:rsid w:val="007D2A04"/>
    <w:rsid w:val="007D41C2"/>
    <w:rsid w:val="007D527C"/>
    <w:rsid w:val="007E4441"/>
    <w:rsid w:val="00801FEE"/>
    <w:rsid w:val="00805B64"/>
    <w:rsid w:val="00821FC5"/>
    <w:rsid w:val="00830F92"/>
    <w:rsid w:val="0083403E"/>
    <w:rsid w:val="00841D2C"/>
    <w:rsid w:val="00843808"/>
    <w:rsid w:val="00850009"/>
    <w:rsid w:val="008602F8"/>
    <w:rsid w:val="00871962"/>
    <w:rsid w:val="0087457B"/>
    <w:rsid w:val="00886121"/>
    <w:rsid w:val="00886E99"/>
    <w:rsid w:val="00887829"/>
    <w:rsid w:val="00891BCC"/>
    <w:rsid w:val="008A0B61"/>
    <w:rsid w:val="008A333F"/>
    <w:rsid w:val="008B35A6"/>
    <w:rsid w:val="008B554C"/>
    <w:rsid w:val="008B6D74"/>
    <w:rsid w:val="008D46EE"/>
    <w:rsid w:val="008E0D2A"/>
    <w:rsid w:val="008E7D33"/>
    <w:rsid w:val="008F29A2"/>
    <w:rsid w:val="008F2F2C"/>
    <w:rsid w:val="0090191F"/>
    <w:rsid w:val="009025DE"/>
    <w:rsid w:val="009048C3"/>
    <w:rsid w:val="00912F83"/>
    <w:rsid w:val="00914722"/>
    <w:rsid w:val="00916CB3"/>
    <w:rsid w:val="00924BA3"/>
    <w:rsid w:val="00935090"/>
    <w:rsid w:val="00943E90"/>
    <w:rsid w:val="009478F1"/>
    <w:rsid w:val="00947E6E"/>
    <w:rsid w:val="00950723"/>
    <w:rsid w:val="0095693F"/>
    <w:rsid w:val="00966687"/>
    <w:rsid w:val="0097161F"/>
    <w:rsid w:val="00975029"/>
    <w:rsid w:val="00975EDE"/>
    <w:rsid w:val="00991862"/>
    <w:rsid w:val="009926DB"/>
    <w:rsid w:val="009A3701"/>
    <w:rsid w:val="009A3945"/>
    <w:rsid w:val="009A3E5F"/>
    <w:rsid w:val="009B31BA"/>
    <w:rsid w:val="009C7A6A"/>
    <w:rsid w:val="009D1516"/>
    <w:rsid w:val="009D17A4"/>
    <w:rsid w:val="009E12D5"/>
    <w:rsid w:val="009E382D"/>
    <w:rsid w:val="009E3C07"/>
    <w:rsid w:val="009E6225"/>
    <w:rsid w:val="009F2654"/>
    <w:rsid w:val="00A00DF1"/>
    <w:rsid w:val="00A059C3"/>
    <w:rsid w:val="00A05E0E"/>
    <w:rsid w:val="00A13F5A"/>
    <w:rsid w:val="00A25529"/>
    <w:rsid w:val="00A34F8D"/>
    <w:rsid w:val="00A379CE"/>
    <w:rsid w:val="00A47CDE"/>
    <w:rsid w:val="00A5622F"/>
    <w:rsid w:val="00A737D7"/>
    <w:rsid w:val="00A77BDE"/>
    <w:rsid w:val="00A824E7"/>
    <w:rsid w:val="00A834F2"/>
    <w:rsid w:val="00A8410F"/>
    <w:rsid w:val="00A8472B"/>
    <w:rsid w:val="00A93DB2"/>
    <w:rsid w:val="00A93F0E"/>
    <w:rsid w:val="00A95E40"/>
    <w:rsid w:val="00AA0EE8"/>
    <w:rsid w:val="00AA3373"/>
    <w:rsid w:val="00AB44DE"/>
    <w:rsid w:val="00AC11ED"/>
    <w:rsid w:val="00AD2404"/>
    <w:rsid w:val="00AD2573"/>
    <w:rsid w:val="00AE1299"/>
    <w:rsid w:val="00AE1B21"/>
    <w:rsid w:val="00AE2865"/>
    <w:rsid w:val="00AE639F"/>
    <w:rsid w:val="00AE772D"/>
    <w:rsid w:val="00AF4D7F"/>
    <w:rsid w:val="00AF727C"/>
    <w:rsid w:val="00B007CD"/>
    <w:rsid w:val="00B0321D"/>
    <w:rsid w:val="00B039AD"/>
    <w:rsid w:val="00B20AF9"/>
    <w:rsid w:val="00B254E4"/>
    <w:rsid w:val="00B2568D"/>
    <w:rsid w:val="00B27711"/>
    <w:rsid w:val="00B3479D"/>
    <w:rsid w:val="00B35784"/>
    <w:rsid w:val="00B372DE"/>
    <w:rsid w:val="00B517FE"/>
    <w:rsid w:val="00B82386"/>
    <w:rsid w:val="00B82831"/>
    <w:rsid w:val="00B84804"/>
    <w:rsid w:val="00B87BC0"/>
    <w:rsid w:val="00BB29AC"/>
    <w:rsid w:val="00BB3816"/>
    <w:rsid w:val="00BB3CB5"/>
    <w:rsid w:val="00BC11F8"/>
    <w:rsid w:val="00BC2A03"/>
    <w:rsid w:val="00BC4B5E"/>
    <w:rsid w:val="00BD1B7A"/>
    <w:rsid w:val="00BD6C07"/>
    <w:rsid w:val="00BE5309"/>
    <w:rsid w:val="00BE6029"/>
    <w:rsid w:val="00BE7645"/>
    <w:rsid w:val="00BF2031"/>
    <w:rsid w:val="00BF24F9"/>
    <w:rsid w:val="00C02485"/>
    <w:rsid w:val="00C20108"/>
    <w:rsid w:val="00C21EDE"/>
    <w:rsid w:val="00C33956"/>
    <w:rsid w:val="00C36BC0"/>
    <w:rsid w:val="00C4633A"/>
    <w:rsid w:val="00C46954"/>
    <w:rsid w:val="00C60CD3"/>
    <w:rsid w:val="00C63827"/>
    <w:rsid w:val="00C65F31"/>
    <w:rsid w:val="00C706D1"/>
    <w:rsid w:val="00C7115A"/>
    <w:rsid w:val="00C75115"/>
    <w:rsid w:val="00C7528C"/>
    <w:rsid w:val="00C97399"/>
    <w:rsid w:val="00C979CC"/>
    <w:rsid w:val="00CA6F5F"/>
    <w:rsid w:val="00CB1567"/>
    <w:rsid w:val="00CE5CFE"/>
    <w:rsid w:val="00D00155"/>
    <w:rsid w:val="00D04D25"/>
    <w:rsid w:val="00D062BB"/>
    <w:rsid w:val="00D07124"/>
    <w:rsid w:val="00D075A7"/>
    <w:rsid w:val="00D11F5E"/>
    <w:rsid w:val="00D16CFA"/>
    <w:rsid w:val="00D24521"/>
    <w:rsid w:val="00D31C17"/>
    <w:rsid w:val="00D32F6D"/>
    <w:rsid w:val="00D35150"/>
    <w:rsid w:val="00D42104"/>
    <w:rsid w:val="00D53F3F"/>
    <w:rsid w:val="00D60377"/>
    <w:rsid w:val="00D65E17"/>
    <w:rsid w:val="00D66499"/>
    <w:rsid w:val="00D67025"/>
    <w:rsid w:val="00D67CBD"/>
    <w:rsid w:val="00D71497"/>
    <w:rsid w:val="00D83A83"/>
    <w:rsid w:val="00D86E84"/>
    <w:rsid w:val="00D94D5E"/>
    <w:rsid w:val="00DB794D"/>
    <w:rsid w:val="00DC2CEA"/>
    <w:rsid w:val="00DD2D95"/>
    <w:rsid w:val="00DD7A97"/>
    <w:rsid w:val="00DE6E12"/>
    <w:rsid w:val="00DF16AC"/>
    <w:rsid w:val="00DF44E0"/>
    <w:rsid w:val="00DF4934"/>
    <w:rsid w:val="00E00C94"/>
    <w:rsid w:val="00E0249C"/>
    <w:rsid w:val="00E03E9B"/>
    <w:rsid w:val="00E07E38"/>
    <w:rsid w:val="00E16AC9"/>
    <w:rsid w:val="00E16C1C"/>
    <w:rsid w:val="00E23839"/>
    <w:rsid w:val="00E34001"/>
    <w:rsid w:val="00E414A5"/>
    <w:rsid w:val="00E52309"/>
    <w:rsid w:val="00E57DB3"/>
    <w:rsid w:val="00E64E87"/>
    <w:rsid w:val="00E7634E"/>
    <w:rsid w:val="00E77459"/>
    <w:rsid w:val="00E8246B"/>
    <w:rsid w:val="00E838E2"/>
    <w:rsid w:val="00E90ACC"/>
    <w:rsid w:val="00E91CEF"/>
    <w:rsid w:val="00E94EB9"/>
    <w:rsid w:val="00E9794D"/>
    <w:rsid w:val="00EA670C"/>
    <w:rsid w:val="00ED2EA0"/>
    <w:rsid w:val="00ED38CE"/>
    <w:rsid w:val="00EE08CC"/>
    <w:rsid w:val="00EF7CD6"/>
    <w:rsid w:val="00F13B48"/>
    <w:rsid w:val="00F20036"/>
    <w:rsid w:val="00F30CA7"/>
    <w:rsid w:val="00F31FCF"/>
    <w:rsid w:val="00F32E7A"/>
    <w:rsid w:val="00F33F75"/>
    <w:rsid w:val="00F425F3"/>
    <w:rsid w:val="00F51253"/>
    <w:rsid w:val="00F517D1"/>
    <w:rsid w:val="00F910EA"/>
    <w:rsid w:val="00F91E15"/>
    <w:rsid w:val="00F968FD"/>
    <w:rsid w:val="00FB14F6"/>
    <w:rsid w:val="00FB244B"/>
    <w:rsid w:val="00FB595D"/>
    <w:rsid w:val="00FB7B45"/>
    <w:rsid w:val="00FC3AC7"/>
    <w:rsid w:val="00FC4A88"/>
    <w:rsid w:val="00FD2964"/>
    <w:rsid w:val="00FE2435"/>
    <w:rsid w:val="00FF00E5"/>
    <w:rsid w:val="00FF05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C7"/>
  </w:style>
  <w:style w:type="paragraph" w:styleId="Heading3">
    <w:name w:val="heading 3"/>
    <w:basedOn w:val="Normal"/>
    <w:link w:val="Heading3Char"/>
    <w:uiPriority w:val="9"/>
    <w:qFormat/>
    <w:rsid w:val="000142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52"/>
    <w:pPr>
      <w:ind w:left="720"/>
      <w:contextualSpacing/>
    </w:pPr>
  </w:style>
  <w:style w:type="character" w:styleId="FootnoteReference">
    <w:name w:val="footnote reference"/>
    <w:basedOn w:val="DefaultParagraphFont"/>
    <w:uiPriority w:val="99"/>
    <w:unhideWhenUsed/>
    <w:rsid w:val="00761D52"/>
    <w:rPr>
      <w:rFonts w:cs="Times New Roman"/>
      <w:vertAlign w:val="superscript"/>
    </w:rPr>
  </w:style>
  <w:style w:type="paragraph" w:customStyle="1" w:styleId="Default">
    <w:name w:val="Default"/>
    <w:rsid w:val="00761D5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A1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6AC"/>
  </w:style>
  <w:style w:type="paragraph" w:styleId="Footer">
    <w:name w:val="footer"/>
    <w:basedOn w:val="Normal"/>
    <w:link w:val="FooterChar"/>
    <w:uiPriority w:val="99"/>
    <w:semiHidden/>
    <w:unhideWhenUsed/>
    <w:rsid w:val="004A16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6AC"/>
  </w:style>
  <w:style w:type="paragraph" w:styleId="BalloonText">
    <w:name w:val="Balloon Text"/>
    <w:basedOn w:val="Normal"/>
    <w:link w:val="BalloonTextChar"/>
    <w:uiPriority w:val="99"/>
    <w:semiHidden/>
    <w:unhideWhenUsed/>
    <w:rsid w:val="004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CB"/>
    <w:rPr>
      <w:rFonts w:ascii="Tahoma" w:hAnsi="Tahoma" w:cs="Tahoma"/>
      <w:sz w:val="16"/>
      <w:szCs w:val="16"/>
    </w:rPr>
  </w:style>
  <w:style w:type="paragraph" w:styleId="FootnoteText">
    <w:name w:val="footnote text"/>
    <w:basedOn w:val="Normal"/>
    <w:link w:val="FootnoteTextChar"/>
    <w:uiPriority w:val="99"/>
    <w:semiHidden/>
    <w:unhideWhenUsed/>
    <w:rsid w:val="00367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49C"/>
    <w:rPr>
      <w:sz w:val="20"/>
      <w:szCs w:val="20"/>
    </w:rPr>
  </w:style>
  <w:style w:type="character" w:styleId="Emphasis">
    <w:name w:val="Emphasis"/>
    <w:basedOn w:val="DefaultParagraphFont"/>
    <w:uiPriority w:val="20"/>
    <w:qFormat/>
    <w:rsid w:val="003847C2"/>
    <w:rPr>
      <w:i/>
      <w:iCs/>
    </w:rPr>
  </w:style>
  <w:style w:type="character" w:styleId="Hyperlink">
    <w:name w:val="Hyperlink"/>
    <w:basedOn w:val="DefaultParagraphFont"/>
    <w:uiPriority w:val="99"/>
    <w:semiHidden/>
    <w:unhideWhenUsed/>
    <w:rsid w:val="003847C2"/>
    <w:rPr>
      <w:color w:val="0000FF"/>
      <w:u w:val="single"/>
    </w:rPr>
  </w:style>
  <w:style w:type="character" w:customStyle="1" w:styleId="Heading3Char">
    <w:name w:val="Heading 3 Char"/>
    <w:basedOn w:val="DefaultParagraphFont"/>
    <w:link w:val="Heading3"/>
    <w:uiPriority w:val="9"/>
    <w:rsid w:val="0001426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09963502">
      <w:bodyDiv w:val="1"/>
      <w:marLeft w:val="0"/>
      <w:marRight w:val="0"/>
      <w:marTop w:val="0"/>
      <w:marBottom w:val="0"/>
      <w:divBdr>
        <w:top w:val="none" w:sz="0" w:space="0" w:color="auto"/>
        <w:left w:val="none" w:sz="0" w:space="0" w:color="auto"/>
        <w:bottom w:val="none" w:sz="0" w:space="0" w:color="auto"/>
        <w:right w:val="none" w:sz="0" w:space="0" w:color="auto"/>
      </w:divBdr>
    </w:div>
    <w:div w:id="1216817091">
      <w:bodyDiv w:val="1"/>
      <w:marLeft w:val="0"/>
      <w:marRight w:val="0"/>
      <w:marTop w:val="0"/>
      <w:marBottom w:val="0"/>
      <w:divBdr>
        <w:top w:val="none" w:sz="0" w:space="0" w:color="auto"/>
        <w:left w:val="none" w:sz="0" w:space="0" w:color="auto"/>
        <w:bottom w:val="none" w:sz="0" w:space="0" w:color="auto"/>
        <w:right w:val="none" w:sz="0" w:space="0" w:color="auto"/>
      </w:divBdr>
    </w:div>
    <w:div w:id="18579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ikdas.kemdikbud.go.id/wp-content/uploads/2016/04/Panduan-Gerakan-Literasi-Sekolah-di-SMA.pdf" TargetMode="External"/><Relationship Id="rId1" Type="http://schemas.openxmlformats.org/officeDocument/2006/relationships/hyperlink" Target="http://www.dti.gov.uk/quality/t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DA45-0EFA-44AB-B123-CB20696B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59</Pages>
  <Words>10517</Words>
  <Characters>59951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AppEniee</dc:creator>
  <cp:lastModifiedBy>AppEniee</cp:lastModifiedBy>
  <cp:revision>407</cp:revision>
  <dcterms:created xsi:type="dcterms:W3CDTF">2018-03-07T01:48:00Z</dcterms:created>
  <dcterms:modified xsi:type="dcterms:W3CDTF">2018-06-03T07:39:00Z</dcterms:modified>
</cp:coreProperties>
</file>